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A44A1" w:rsidRDefault="00515719">
      <w:pPr>
        <w:jc w:val="left"/>
        <w:rPr>
          <w:rFonts w:ascii="Calibri" w:eastAsia="Calibri" w:hAnsi="Calibri" w:cs="Calibri"/>
          <w:b/>
        </w:rPr>
      </w:pPr>
      <w:bookmarkStart w:id="0" w:name="_GoBack"/>
      <w:bookmarkEnd w:id="0"/>
      <w:r>
        <w:rPr>
          <w:noProof/>
        </w:rPr>
        <w:drawing>
          <wp:anchor distT="114300" distB="114300" distL="114300" distR="114300" simplePos="0" relativeHeight="251658240" behindDoc="0" locked="0" layoutInCell="1" hidden="0" allowOverlap="1">
            <wp:simplePos x="0" y="0"/>
            <wp:positionH relativeFrom="column">
              <wp:posOffset>266700</wp:posOffset>
            </wp:positionH>
            <wp:positionV relativeFrom="paragraph">
              <wp:posOffset>114300</wp:posOffset>
            </wp:positionV>
            <wp:extent cx="1038225" cy="1085850"/>
            <wp:effectExtent l="0" t="0" r="0" b="0"/>
            <wp:wrapNone/>
            <wp:docPr id="1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
                    <a:srcRect/>
                    <a:stretch>
                      <a:fillRect/>
                    </a:stretch>
                  </pic:blipFill>
                  <pic:spPr>
                    <a:xfrm>
                      <a:off x="0" y="0"/>
                      <a:ext cx="1038225" cy="1085850"/>
                    </a:xfrm>
                    <a:prstGeom prst="rect">
                      <a:avLst/>
                    </a:prstGeom>
                    <a:ln/>
                  </pic:spPr>
                </pic:pic>
              </a:graphicData>
            </a:graphic>
          </wp:anchor>
        </w:drawing>
      </w:r>
    </w:p>
    <w:p w:rsidR="00FA44A1" w:rsidRDefault="00FA44A1">
      <w:pPr>
        <w:widowControl w:val="0"/>
        <w:jc w:val="left"/>
        <w:rPr>
          <w:rFonts w:ascii="Calibri" w:eastAsia="Calibri" w:hAnsi="Calibri" w:cs="Calibri"/>
          <w:b/>
          <w:sz w:val="82"/>
          <w:szCs w:val="82"/>
        </w:rPr>
      </w:pPr>
    </w:p>
    <w:p w:rsidR="00FA44A1" w:rsidRDefault="00FA44A1">
      <w:pPr>
        <w:tabs>
          <w:tab w:val="right" w:pos="15723"/>
          <w:tab w:val="right" w:pos="13608"/>
        </w:tabs>
        <w:jc w:val="left"/>
        <w:rPr>
          <w:rFonts w:ascii="Calibri" w:eastAsia="Calibri" w:hAnsi="Calibri" w:cs="Calibri"/>
          <w:b/>
          <w:i/>
          <w:color w:val="38761D"/>
          <w:sz w:val="22"/>
          <w:szCs w:val="22"/>
        </w:rPr>
      </w:pPr>
    </w:p>
    <w:p w:rsidR="00FA44A1" w:rsidRDefault="00FA44A1">
      <w:pPr>
        <w:tabs>
          <w:tab w:val="right" w:pos="15723"/>
          <w:tab w:val="right" w:pos="13608"/>
        </w:tabs>
        <w:jc w:val="center"/>
        <w:rPr>
          <w:rFonts w:ascii="Calibri" w:eastAsia="Calibri" w:hAnsi="Calibri" w:cs="Calibri"/>
          <w:color w:val="0000FF"/>
          <w:sz w:val="20"/>
          <w:szCs w:val="20"/>
        </w:rPr>
      </w:pPr>
    </w:p>
    <w:p w:rsidR="00FA44A1" w:rsidRDefault="00FA44A1">
      <w:pPr>
        <w:jc w:val="center"/>
        <w:rPr>
          <w:rFonts w:ascii="Calibri" w:eastAsia="Calibri" w:hAnsi="Calibri" w:cs="Calibri"/>
          <w:b/>
          <w:sz w:val="82"/>
          <w:szCs w:val="82"/>
        </w:rPr>
      </w:pPr>
    </w:p>
    <w:p w:rsidR="00FA44A1" w:rsidRDefault="00515719">
      <w:pPr>
        <w:jc w:val="center"/>
        <w:rPr>
          <w:rFonts w:ascii="Calibri" w:eastAsia="Calibri" w:hAnsi="Calibri" w:cs="Calibri"/>
          <w:b/>
          <w:sz w:val="82"/>
          <w:szCs w:val="82"/>
        </w:rPr>
      </w:pPr>
      <w:r>
        <w:rPr>
          <w:rFonts w:ascii="Calibri" w:eastAsia="Calibri" w:hAnsi="Calibri" w:cs="Calibri"/>
          <w:b/>
          <w:sz w:val="82"/>
          <w:szCs w:val="82"/>
        </w:rPr>
        <w:t>Cuiken Primary School</w:t>
      </w:r>
    </w:p>
    <w:p w:rsidR="00FA44A1" w:rsidRDefault="00FA44A1">
      <w:pPr>
        <w:jc w:val="center"/>
        <w:rPr>
          <w:rFonts w:ascii="Calibri" w:eastAsia="Calibri" w:hAnsi="Calibri" w:cs="Calibri"/>
          <w:sz w:val="56"/>
          <w:szCs w:val="56"/>
        </w:rPr>
      </w:pPr>
    </w:p>
    <w:p w:rsidR="00FA44A1" w:rsidRDefault="00515719">
      <w:pPr>
        <w:jc w:val="center"/>
        <w:rPr>
          <w:rFonts w:ascii="Calibri" w:eastAsia="Calibri" w:hAnsi="Calibri" w:cs="Calibri"/>
          <w:sz w:val="56"/>
          <w:szCs w:val="56"/>
        </w:rPr>
      </w:pPr>
      <w:r>
        <w:rPr>
          <w:rFonts w:ascii="Calibri" w:eastAsia="Calibri" w:hAnsi="Calibri" w:cs="Calibri"/>
          <w:sz w:val="56"/>
          <w:szCs w:val="56"/>
        </w:rPr>
        <w:t>Standards and Quality Report 2022-23</w:t>
      </w:r>
    </w:p>
    <w:p w:rsidR="00FA44A1" w:rsidRDefault="00515719">
      <w:pPr>
        <w:jc w:val="center"/>
        <w:rPr>
          <w:rFonts w:ascii="Calibri" w:eastAsia="Calibri" w:hAnsi="Calibri" w:cs="Calibri"/>
          <w:sz w:val="56"/>
          <w:szCs w:val="56"/>
        </w:rPr>
      </w:pPr>
      <w:r>
        <w:rPr>
          <w:rFonts w:ascii="Calibri" w:eastAsia="Calibri" w:hAnsi="Calibri" w:cs="Calibri"/>
          <w:sz w:val="56"/>
          <w:szCs w:val="56"/>
        </w:rPr>
        <w:t>Improvement Plan 2023-24</w:t>
      </w:r>
    </w:p>
    <w:p w:rsidR="00FA44A1" w:rsidRDefault="00515719">
      <w:pPr>
        <w:tabs>
          <w:tab w:val="center" w:pos="4153"/>
          <w:tab w:val="right" w:pos="8306"/>
        </w:tabs>
        <w:jc w:val="left"/>
        <w:rPr>
          <w:rFonts w:ascii="Calibri" w:eastAsia="Calibri" w:hAnsi="Calibri" w:cs="Calibri"/>
          <w:b/>
        </w:rPr>
      </w:pPr>
      <w:r>
        <w:rPr>
          <w:rFonts w:ascii="Calibri" w:eastAsia="Calibri" w:hAnsi="Calibri" w:cs="Calibri"/>
          <w:b/>
          <w:noProof/>
        </w:rPr>
        <w:drawing>
          <wp:inline distT="19050" distB="19050" distL="19050" distR="19050">
            <wp:extent cx="3274429" cy="2887809"/>
            <wp:effectExtent l="25400" t="25400" r="25400" b="25400"/>
            <wp:docPr id="1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8"/>
                    <a:srcRect l="33800" t="42664" r="32774" b="21727"/>
                    <a:stretch>
                      <a:fillRect/>
                    </a:stretch>
                  </pic:blipFill>
                  <pic:spPr>
                    <a:xfrm>
                      <a:off x="0" y="0"/>
                      <a:ext cx="3274429" cy="2887809"/>
                    </a:xfrm>
                    <a:prstGeom prst="rect">
                      <a:avLst/>
                    </a:prstGeom>
                    <a:ln w="25400">
                      <a:solidFill>
                        <a:srgbClr val="0000FF"/>
                      </a:solidFill>
                      <a:prstDash val="solid"/>
                    </a:ln>
                  </pic:spPr>
                </pic:pic>
              </a:graphicData>
            </a:graphic>
          </wp:inline>
        </w:drawing>
      </w:r>
      <w:r>
        <w:rPr>
          <w:rFonts w:ascii="Calibri" w:eastAsia="Calibri" w:hAnsi="Calibri" w:cs="Calibri"/>
          <w:b/>
          <w:noProof/>
        </w:rPr>
        <w:drawing>
          <wp:inline distT="19050" distB="19050" distL="19050" distR="19050">
            <wp:extent cx="3311887" cy="2876113"/>
            <wp:effectExtent l="25400" t="25400" r="25400" b="2540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
                    <a:srcRect/>
                    <a:stretch>
                      <a:fillRect/>
                    </a:stretch>
                  </pic:blipFill>
                  <pic:spPr>
                    <a:xfrm>
                      <a:off x="0" y="0"/>
                      <a:ext cx="3311887" cy="2876113"/>
                    </a:xfrm>
                    <a:prstGeom prst="rect">
                      <a:avLst/>
                    </a:prstGeom>
                    <a:ln w="25400">
                      <a:solidFill>
                        <a:srgbClr val="0000FF"/>
                      </a:solidFill>
                      <a:prstDash val="solid"/>
                    </a:ln>
                  </pic:spPr>
                </pic:pic>
              </a:graphicData>
            </a:graphic>
          </wp:inline>
        </w:drawing>
      </w:r>
    </w:p>
    <w:p w:rsidR="00FA44A1" w:rsidRDefault="00515719">
      <w:pPr>
        <w:tabs>
          <w:tab w:val="center" w:pos="4153"/>
          <w:tab w:val="right" w:pos="8306"/>
        </w:tabs>
        <w:jc w:val="left"/>
        <w:rPr>
          <w:rFonts w:ascii="Calibri" w:eastAsia="Calibri" w:hAnsi="Calibri" w:cs="Calibri"/>
          <w:b/>
        </w:rPr>
        <w:sectPr w:rsidR="00FA44A1">
          <w:headerReference w:type="even" r:id="rId10"/>
          <w:headerReference w:type="default" r:id="rId11"/>
          <w:footerReference w:type="even" r:id="rId12"/>
          <w:footerReference w:type="default" r:id="rId13"/>
          <w:headerReference w:type="first" r:id="rId14"/>
          <w:footerReference w:type="first" r:id="rId15"/>
          <w:pgSz w:w="11906" w:h="16838"/>
          <w:pgMar w:top="850" w:right="566" w:bottom="566" w:left="566" w:header="0" w:footer="390" w:gutter="0"/>
          <w:pgNumType w:start="2"/>
          <w:cols w:space="720"/>
          <w:titlePg/>
        </w:sectPr>
      </w:pPr>
      <w:r>
        <w:rPr>
          <w:rFonts w:ascii="Calibri" w:eastAsia="Calibri" w:hAnsi="Calibri" w:cs="Calibri"/>
          <w:b/>
        </w:rPr>
        <w:t xml:space="preserve"> </w:t>
      </w:r>
      <w:r>
        <w:rPr>
          <w:noProof/>
        </w:rPr>
        <w:drawing>
          <wp:anchor distT="114300" distB="114300" distL="114300" distR="114300" simplePos="0" relativeHeight="251659264" behindDoc="0" locked="0" layoutInCell="1" hidden="0" allowOverlap="1">
            <wp:simplePos x="0" y="0"/>
            <wp:positionH relativeFrom="column">
              <wp:posOffset>409575</wp:posOffset>
            </wp:positionH>
            <wp:positionV relativeFrom="paragraph">
              <wp:posOffset>133350</wp:posOffset>
            </wp:positionV>
            <wp:extent cx="6124575" cy="830461"/>
            <wp:effectExtent l="0" t="0" r="0" b="0"/>
            <wp:wrapNone/>
            <wp:docPr id="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l="31732" t="24074" r="31732" b="69724"/>
                    <a:stretch>
                      <a:fillRect/>
                    </a:stretch>
                  </pic:blipFill>
                  <pic:spPr>
                    <a:xfrm>
                      <a:off x="0" y="0"/>
                      <a:ext cx="6124575" cy="830461"/>
                    </a:xfrm>
                    <a:prstGeom prst="rect">
                      <a:avLst/>
                    </a:prstGeom>
                    <a:ln/>
                  </pic:spPr>
                </pic:pic>
              </a:graphicData>
            </a:graphic>
          </wp:anchor>
        </w:drawing>
      </w:r>
    </w:p>
    <w:p w:rsidR="00FA44A1" w:rsidRDefault="00515719">
      <w:pPr>
        <w:pStyle w:val="Title"/>
        <w:jc w:val="left"/>
        <w:rPr>
          <w:rFonts w:ascii="Calibri" w:eastAsia="Calibri" w:hAnsi="Calibri" w:cs="Calibri"/>
          <w:b w:val="0"/>
          <w:color w:val="0000FF"/>
          <w:sz w:val="36"/>
          <w:szCs w:val="36"/>
        </w:rPr>
      </w:pPr>
      <w:bookmarkStart w:id="2" w:name="_9x4qqfgpyz3m" w:colFirst="0" w:colLast="0"/>
      <w:bookmarkEnd w:id="2"/>
      <w:r>
        <w:rPr>
          <w:rFonts w:ascii="Calibri" w:eastAsia="Calibri" w:hAnsi="Calibri" w:cs="Calibri"/>
          <w:sz w:val="40"/>
          <w:szCs w:val="40"/>
        </w:rPr>
        <w:lastRenderedPageBreak/>
        <w:t>Contents</w:t>
      </w:r>
      <w:r>
        <w:rPr>
          <w:rFonts w:ascii="Calibri" w:eastAsia="Calibri" w:hAnsi="Calibri" w:cs="Calibri"/>
          <w:sz w:val="40"/>
          <w:szCs w:val="40"/>
        </w:rPr>
        <w:t xml:space="preserve"> </w:t>
      </w:r>
    </w:p>
    <w:p w:rsidR="00FA44A1" w:rsidRDefault="00FA44A1">
      <w:pPr>
        <w:jc w:val="left"/>
        <w:rPr>
          <w:rFonts w:ascii="Calibri" w:eastAsia="Calibri" w:hAnsi="Calibri" w:cs="Calibri"/>
        </w:rPr>
      </w:pPr>
    </w:p>
    <w:sdt>
      <w:sdtPr>
        <w:id w:val="-1354499969"/>
        <w:docPartObj>
          <w:docPartGallery w:val="Table of Contents"/>
          <w:docPartUnique/>
        </w:docPartObj>
      </w:sdtPr>
      <w:sdtEndPr/>
      <w:sdtContent>
        <w:p w:rsidR="00FA44A1" w:rsidRDefault="00515719">
          <w:pPr>
            <w:tabs>
              <w:tab w:val="right" w:pos="10771"/>
            </w:tabs>
            <w:spacing w:before="80"/>
            <w:rPr>
              <w:rFonts w:ascii="Calibri" w:eastAsia="Calibri" w:hAnsi="Calibri" w:cs="Calibri"/>
              <w:color w:val="000000"/>
              <w:sz w:val="32"/>
              <w:szCs w:val="32"/>
            </w:rPr>
          </w:pPr>
          <w:r>
            <w:fldChar w:fldCharType="begin"/>
          </w:r>
          <w:r>
            <w:instrText xml:space="preserve"> TOC \h \u \z \t "Heading 1,1,Heading 2,2,Heading 3,3,Heading 4,4,Heading 5,5,Heading 6,6,"</w:instrText>
          </w:r>
          <w:r>
            <w:fldChar w:fldCharType="separate"/>
          </w:r>
          <w:r>
            <w:rPr>
              <w:rFonts w:ascii="Calibri" w:eastAsia="Calibri" w:hAnsi="Calibri" w:cs="Calibri"/>
              <w:b/>
              <w:sz w:val="32"/>
              <w:szCs w:val="32"/>
            </w:rPr>
            <w:t xml:space="preserve">Section 1: </w:t>
          </w:r>
          <w:r>
            <w:rPr>
              <w:rFonts w:ascii="Calibri" w:eastAsia="Calibri" w:hAnsi="Calibri" w:cs="Calibri"/>
              <w:b/>
              <w:sz w:val="32"/>
              <w:szCs w:val="32"/>
            </w:rPr>
            <w:t>Our context</w:t>
          </w:r>
          <w:r>
            <w:rPr>
              <w:rFonts w:ascii="Calibri" w:eastAsia="Calibri" w:hAnsi="Calibri" w:cs="Calibri"/>
              <w:color w:val="000000"/>
              <w:sz w:val="32"/>
              <w:szCs w:val="32"/>
            </w:rPr>
            <w:tab/>
          </w:r>
        </w:p>
        <w:p w:rsidR="00FA44A1" w:rsidRDefault="00515719">
          <w:pPr>
            <w:numPr>
              <w:ilvl w:val="0"/>
              <w:numId w:val="13"/>
            </w:numPr>
            <w:tabs>
              <w:tab w:val="right" w:pos="10771"/>
            </w:tabs>
            <w:spacing w:before="60"/>
            <w:rPr>
              <w:rFonts w:ascii="Calibri" w:eastAsia="Calibri" w:hAnsi="Calibri" w:cs="Calibri"/>
              <w:sz w:val="32"/>
              <w:szCs w:val="32"/>
            </w:rPr>
          </w:pPr>
          <w:r>
            <w:rPr>
              <w:rFonts w:ascii="Calibri" w:eastAsia="Calibri" w:hAnsi="Calibri" w:cs="Calibri"/>
              <w:sz w:val="32"/>
              <w:szCs w:val="32"/>
            </w:rPr>
            <w:t>School/setti</w:t>
          </w:r>
          <w:r>
            <w:rPr>
              <w:rFonts w:ascii="Calibri" w:eastAsia="Calibri" w:hAnsi="Calibri" w:cs="Calibri"/>
              <w:sz w:val="32"/>
              <w:szCs w:val="32"/>
            </w:rPr>
            <w:t>ng</w:t>
          </w:r>
          <w:r>
            <w:rPr>
              <w:rFonts w:ascii="Calibri" w:eastAsia="Calibri" w:hAnsi="Calibri" w:cs="Calibri"/>
              <w:sz w:val="32"/>
              <w:szCs w:val="32"/>
            </w:rPr>
            <w:t xml:space="preserve"> </w:t>
          </w:r>
          <w:r>
            <w:rPr>
              <w:rFonts w:ascii="Calibri" w:eastAsia="Calibri" w:hAnsi="Calibri" w:cs="Calibri"/>
              <w:sz w:val="32"/>
              <w:szCs w:val="32"/>
            </w:rPr>
            <w:t>i</w:t>
          </w:r>
          <w:r>
            <w:rPr>
              <w:rFonts w:ascii="Calibri" w:eastAsia="Calibri" w:hAnsi="Calibri" w:cs="Calibri"/>
              <w:sz w:val="32"/>
              <w:szCs w:val="32"/>
            </w:rPr>
            <w:t>nformation</w:t>
          </w:r>
        </w:p>
        <w:p w:rsidR="00FA44A1" w:rsidRDefault="00515719">
          <w:pPr>
            <w:numPr>
              <w:ilvl w:val="0"/>
              <w:numId w:val="13"/>
            </w:numPr>
            <w:tabs>
              <w:tab w:val="right" w:pos="10771"/>
            </w:tabs>
            <w:rPr>
              <w:rFonts w:ascii="Calibri" w:eastAsia="Calibri" w:hAnsi="Calibri" w:cs="Calibri"/>
              <w:sz w:val="32"/>
              <w:szCs w:val="32"/>
            </w:rPr>
          </w:pPr>
          <w:r>
            <w:rPr>
              <w:rFonts w:ascii="Calibri" w:eastAsia="Calibri" w:hAnsi="Calibri" w:cs="Calibri"/>
              <w:sz w:val="32"/>
              <w:szCs w:val="32"/>
            </w:rPr>
            <w:t>Our Vision, values and aims</w:t>
          </w:r>
        </w:p>
        <w:p w:rsidR="00FA44A1" w:rsidRDefault="00515719">
          <w:pPr>
            <w:numPr>
              <w:ilvl w:val="0"/>
              <w:numId w:val="13"/>
            </w:numPr>
            <w:tabs>
              <w:tab w:val="right" w:pos="10771"/>
            </w:tabs>
            <w:rPr>
              <w:rFonts w:ascii="Calibri" w:eastAsia="Calibri" w:hAnsi="Calibri" w:cs="Calibri"/>
              <w:sz w:val="32"/>
              <w:szCs w:val="32"/>
            </w:rPr>
          </w:pPr>
          <w:r>
            <w:rPr>
              <w:rFonts w:ascii="Calibri" w:eastAsia="Calibri" w:hAnsi="Calibri" w:cs="Calibri"/>
              <w:sz w:val="32"/>
              <w:szCs w:val="32"/>
            </w:rPr>
            <w:t xml:space="preserve">Consultation &amp; </w:t>
          </w:r>
          <w:r>
            <w:rPr>
              <w:rFonts w:ascii="Calibri" w:eastAsia="Calibri" w:hAnsi="Calibri" w:cs="Calibri"/>
              <w:sz w:val="32"/>
              <w:szCs w:val="32"/>
            </w:rPr>
            <w:t>c</w:t>
          </w:r>
          <w:r>
            <w:rPr>
              <w:rFonts w:ascii="Calibri" w:eastAsia="Calibri" w:hAnsi="Calibri" w:cs="Calibri"/>
              <w:sz w:val="32"/>
              <w:szCs w:val="32"/>
            </w:rPr>
            <w:t>ommunication</w:t>
          </w:r>
        </w:p>
        <w:p w:rsidR="00FA44A1" w:rsidRDefault="00515719">
          <w:pPr>
            <w:tabs>
              <w:tab w:val="right" w:pos="10771"/>
            </w:tabs>
            <w:spacing w:before="200"/>
            <w:rPr>
              <w:rFonts w:ascii="Calibri" w:eastAsia="Calibri" w:hAnsi="Calibri" w:cs="Calibri"/>
              <w:sz w:val="32"/>
              <w:szCs w:val="32"/>
            </w:rPr>
          </w:pPr>
          <w:r>
            <w:rPr>
              <w:rFonts w:ascii="Calibri" w:eastAsia="Calibri" w:hAnsi="Calibri" w:cs="Calibri"/>
              <w:b/>
              <w:sz w:val="32"/>
              <w:szCs w:val="32"/>
            </w:rPr>
            <w:t>Section 2: Standards &amp; quality report 2022-23</w:t>
          </w:r>
        </w:p>
        <w:p w:rsidR="00FA44A1" w:rsidRDefault="00515719">
          <w:pPr>
            <w:numPr>
              <w:ilvl w:val="0"/>
              <w:numId w:val="24"/>
            </w:numPr>
            <w:tabs>
              <w:tab w:val="right" w:pos="10771"/>
            </w:tabs>
            <w:spacing w:before="60"/>
            <w:rPr>
              <w:rFonts w:ascii="Calibri" w:eastAsia="Calibri" w:hAnsi="Calibri" w:cs="Calibri"/>
              <w:sz w:val="32"/>
              <w:szCs w:val="32"/>
            </w:rPr>
          </w:pPr>
          <w:r>
            <w:rPr>
              <w:rFonts w:ascii="Calibri" w:eastAsia="Calibri" w:hAnsi="Calibri" w:cs="Calibri"/>
              <w:sz w:val="32"/>
              <w:szCs w:val="32"/>
            </w:rPr>
            <w:t>Successes and achievements in session 2022-23</w:t>
          </w:r>
        </w:p>
        <w:p w:rsidR="00FA44A1" w:rsidRDefault="00515719">
          <w:pPr>
            <w:numPr>
              <w:ilvl w:val="0"/>
              <w:numId w:val="24"/>
            </w:numPr>
            <w:tabs>
              <w:tab w:val="right" w:pos="10771"/>
            </w:tabs>
            <w:rPr>
              <w:rFonts w:ascii="Calibri" w:eastAsia="Calibri" w:hAnsi="Calibri" w:cs="Calibri"/>
              <w:sz w:val="32"/>
              <w:szCs w:val="32"/>
            </w:rPr>
          </w:pPr>
          <w:r>
            <w:rPr>
              <w:rFonts w:ascii="Calibri" w:eastAsia="Calibri" w:hAnsi="Calibri" w:cs="Calibri"/>
              <w:sz w:val="32"/>
              <w:szCs w:val="32"/>
            </w:rPr>
            <w:t xml:space="preserve">Capacity for </w:t>
          </w:r>
          <w:r>
            <w:rPr>
              <w:rFonts w:ascii="Calibri" w:eastAsia="Calibri" w:hAnsi="Calibri" w:cs="Calibri"/>
              <w:sz w:val="32"/>
              <w:szCs w:val="32"/>
            </w:rPr>
            <w:t>c</w:t>
          </w:r>
          <w:r>
            <w:rPr>
              <w:rFonts w:ascii="Calibri" w:eastAsia="Calibri" w:hAnsi="Calibri" w:cs="Calibri"/>
              <w:sz w:val="32"/>
              <w:szCs w:val="32"/>
            </w:rPr>
            <w:t xml:space="preserve">ontinuous </w:t>
          </w:r>
          <w:r>
            <w:rPr>
              <w:rFonts w:ascii="Calibri" w:eastAsia="Calibri" w:hAnsi="Calibri" w:cs="Calibri"/>
              <w:sz w:val="32"/>
              <w:szCs w:val="32"/>
            </w:rPr>
            <w:t>i</w:t>
          </w:r>
          <w:r>
            <w:rPr>
              <w:rFonts w:ascii="Calibri" w:eastAsia="Calibri" w:hAnsi="Calibri" w:cs="Calibri"/>
              <w:sz w:val="32"/>
              <w:szCs w:val="32"/>
            </w:rPr>
            <w:t>mprovement</w:t>
          </w:r>
        </w:p>
        <w:p w:rsidR="00FA44A1" w:rsidRDefault="00515719">
          <w:pPr>
            <w:tabs>
              <w:tab w:val="right" w:pos="10771"/>
            </w:tabs>
            <w:spacing w:before="200"/>
            <w:rPr>
              <w:rFonts w:ascii="Calibri" w:eastAsia="Calibri" w:hAnsi="Calibri" w:cs="Calibri"/>
              <w:b/>
              <w:sz w:val="32"/>
              <w:szCs w:val="32"/>
            </w:rPr>
          </w:pPr>
          <w:r>
            <w:rPr>
              <w:rFonts w:ascii="Calibri" w:eastAsia="Calibri" w:hAnsi="Calibri" w:cs="Calibri"/>
              <w:b/>
              <w:sz w:val="32"/>
              <w:szCs w:val="32"/>
            </w:rPr>
            <w:t xml:space="preserve">Section 3: </w:t>
          </w:r>
          <w:r>
            <w:rPr>
              <w:rFonts w:ascii="Calibri" w:eastAsia="Calibri" w:hAnsi="Calibri" w:cs="Calibri"/>
              <w:b/>
              <w:sz w:val="32"/>
              <w:szCs w:val="32"/>
            </w:rPr>
            <w:t xml:space="preserve">Improvement </w:t>
          </w:r>
          <w:r>
            <w:rPr>
              <w:rFonts w:ascii="Calibri" w:eastAsia="Calibri" w:hAnsi="Calibri" w:cs="Calibri"/>
              <w:b/>
              <w:sz w:val="32"/>
              <w:szCs w:val="32"/>
            </w:rPr>
            <w:t>p</w:t>
          </w:r>
          <w:r>
            <w:rPr>
              <w:rFonts w:ascii="Calibri" w:eastAsia="Calibri" w:hAnsi="Calibri" w:cs="Calibri"/>
              <w:b/>
              <w:sz w:val="32"/>
              <w:szCs w:val="32"/>
            </w:rPr>
            <w:t>lan 202</w:t>
          </w:r>
          <w:r>
            <w:rPr>
              <w:rFonts w:ascii="Calibri" w:eastAsia="Calibri" w:hAnsi="Calibri" w:cs="Calibri"/>
              <w:b/>
              <w:sz w:val="32"/>
              <w:szCs w:val="32"/>
            </w:rPr>
            <w:t>3</w:t>
          </w:r>
          <w:r>
            <w:rPr>
              <w:rFonts w:ascii="Calibri" w:eastAsia="Calibri" w:hAnsi="Calibri" w:cs="Calibri"/>
              <w:b/>
              <w:sz w:val="32"/>
              <w:szCs w:val="32"/>
            </w:rPr>
            <w:t>-2</w:t>
          </w:r>
          <w:r>
            <w:rPr>
              <w:rFonts w:ascii="Calibri" w:eastAsia="Calibri" w:hAnsi="Calibri" w:cs="Calibri"/>
              <w:b/>
              <w:sz w:val="32"/>
              <w:szCs w:val="32"/>
            </w:rPr>
            <w:t>4</w:t>
          </w:r>
        </w:p>
        <w:p w:rsidR="00FA44A1" w:rsidRDefault="00515719">
          <w:pPr>
            <w:numPr>
              <w:ilvl w:val="0"/>
              <w:numId w:val="3"/>
            </w:numPr>
            <w:spacing w:line="276" w:lineRule="auto"/>
            <w:jc w:val="left"/>
            <w:rPr>
              <w:rFonts w:ascii="Calibri" w:eastAsia="Calibri" w:hAnsi="Calibri" w:cs="Calibri"/>
              <w:sz w:val="32"/>
              <w:szCs w:val="32"/>
            </w:rPr>
          </w:pPr>
          <w:r>
            <w:rPr>
              <w:rFonts w:ascii="Calibri" w:eastAsia="Calibri" w:hAnsi="Calibri" w:cs="Calibri"/>
              <w:sz w:val="32"/>
              <w:szCs w:val="32"/>
            </w:rPr>
            <w:t>Raising attainment to ensure that all children and young people in Midlothian achieve outcomes which lead to positive destinations</w:t>
          </w:r>
          <w:r>
            <w:rPr>
              <w:rFonts w:ascii="Calibri" w:eastAsia="Calibri" w:hAnsi="Calibri" w:cs="Calibri"/>
              <w:b/>
              <w:sz w:val="32"/>
              <w:szCs w:val="32"/>
            </w:rPr>
            <w:t xml:space="preserve"> </w:t>
          </w:r>
          <w:r>
            <w:rPr>
              <w:rFonts w:ascii="Calibri" w:eastAsia="Calibri" w:hAnsi="Calibri" w:cs="Calibri"/>
              <w:b/>
              <w:color w:val="FFFFFF"/>
              <w:sz w:val="32"/>
              <w:szCs w:val="32"/>
            </w:rPr>
            <w:t xml:space="preserve"> to pos</w:t>
          </w:r>
          <w:r>
            <w:rPr>
              <w:rFonts w:ascii="Calibri" w:eastAsia="Calibri" w:hAnsi="Calibri" w:cs="Calibri"/>
              <w:b/>
              <w:color w:val="FFFFFF"/>
              <w:sz w:val="32"/>
              <w:szCs w:val="32"/>
            </w:rPr>
            <w:t xml:space="preserve">itive </w:t>
          </w:r>
        </w:p>
        <w:p w:rsidR="00FA44A1" w:rsidRDefault="00515719">
          <w:pPr>
            <w:numPr>
              <w:ilvl w:val="0"/>
              <w:numId w:val="3"/>
            </w:numPr>
            <w:spacing w:line="276" w:lineRule="auto"/>
            <w:jc w:val="left"/>
            <w:rPr>
              <w:rFonts w:ascii="Calibri" w:eastAsia="Calibri" w:hAnsi="Calibri" w:cs="Calibri"/>
              <w:sz w:val="32"/>
              <w:szCs w:val="32"/>
            </w:rPr>
          </w:pPr>
          <w:r>
            <w:rPr>
              <w:rFonts w:ascii="Calibri" w:eastAsia="Calibri" w:hAnsi="Calibri" w:cs="Calibri"/>
              <w:sz w:val="32"/>
              <w:szCs w:val="32"/>
            </w:rPr>
            <w:t>Tackling and removing barriers in order to achieve priority 1 All children &amp; young people feel valued &amp; included, and have the same opportunities to succeed</w:t>
          </w:r>
        </w:p>
        <w:p w:rsidR="00FA44A1" w:rsidRDefault="00515719">
          <w:pPr>
            <w:numPr>
              <w:ilvl w:val="0"/>
              <w:numId w:val="3"/>
            </w:numPr>
            <w:tabs>
              <w:tab w:val="right" w:pos="10771"/>
            </w:tabs>
            <w:rPr>
              <w:rFonts w:ascii="Calibri" w:eastAsia="Calibri" w:hAnsi="Calibri" w:cs="Calibri"/>
              <w:sz w:val="32"/>
              <w:szCs w:val="32"/>
            </w:rPr>
          </w:pPr>
          <w:r>
            <w:rPr>
              <w:rFonts w:ascii="Calibri" w:eastAsia="Calibri" w:hAnsi="Calibri" w:cs="Calibri"/>
              <w:sz w:val="32"/>
              <w:szCs w:val="32"/>
            </w:rPr>
            <w:t>Improvement drivers</w:t>
          </w:r>
        </w:p>
        <w:p w:rsidR="00FA44A1" w:rsidRDefault="00515719">
          <w:pPr>
            <w:numPr>
              <w:ilvl w:val="0"/>
              <w:numId w:val="3"/>
            </w:numPr>
            <w:spacing w:line="276" w:lineRule="auto"/>
            <w:jc w:val="left"/>
            <w:rPr>
              <w:rFonts w:ascii="Calibri" w:eastAsia="Calibri" w:hAnsi="Calibri" w:cs="Calibri"/>
              <w:sz w:val="32"/>
              <w:szCs w:val="32"/>
            </w:rPr>
          </w:pPr>
          <w:r>
            <w:rPr>
              <w:rFonts w:ascii="Calibri" w:eastAsia="Calibri" w:hAnsi="Calibri" w:cs="Calibri"/>
              <w:sz w:val="32"/>
              <w:szCs w:val="32"/>
            </w:rPr>
            <w:t>Associated Schools Group Improvement Plan</w:t>
          </w:r>
        </w:p>
        <w:p w:rsidR="00FA44A1" w:rsidRDefault="00FA44A1">
          <w:pPr>
            <w:spacing w:line="276" w:lineRule="auto"/>
            <w:ind w:left="720"/>
            <w:jc w:val="left"/>
            <w:rPr>
              <w:rFonts w:ascii="Calibri" w:eastAsia="Calibri" w:hAnsi="Calibri" w:cs="Calibri"/>
              <w:sz w:val="32"/>
              <w:szCs w:val="32"/>
            </w:rPr>
          </w:pPr>
        </w:p>
        <w:p w:rsidR="00FA44A1" w:rsidRDefault="00515719">
          <w:pPr>
            <w:tabs>
              <w:tab w:val="right" w:pos="10771"/>
            </w:tabs>
            <w:spacing w:before="60"/>
            <w:rPr>
              <w:rFonts w:ascii="Calibri" w:eastAsia="Calibri" w:hAnsi="Calibri" w:cs="Calibri"/>
              <w:b/>
              <w:sz w:val="32"/>
              <w:szCs w:val="32"/>
            </w:rPr>
          </w:pPr>
          <w:r>
            <w:rPr>
              <w:rFonts w:ascii="Calibri" w:eastAsia="Calibri" w:hAnsi="Calibri" w:cs="Calibri"/>
              <w:b/>
              <w:sz w:val="32"/>
              <w:szCs w:val="32"/>
            </w:rPr>
            <w:t xml:space="preserve">Section 4: </w:t>
          </w:r>
          <w:r>
            <w:rPr>
              <w:rFonts w:ascii="Calibri" w:eastAsia="Calibri" w:hAnsi="Calibri" w:cs="Calibri"/>
              <w:b/>
              <w:sz w:val="32"/>
              <w:szCs w:val="32"/>
            </w:rPr>
            <w:t xml:space="preserve">Data to </w:t>
          </w:r>
          <w:r>
            <w:rPr>
              <w:rFonts w:ascii="Calibri" w:eastAsia="Calibri" w:hAnsi="Calibri" w:cs="Calibri"/>
              <w:b/>
              <w:sz w:val="32"/>
              <w:szCs w:val="32"/>
            </w:rPr>
            <w:t>i</w:t>
          </w:r>
          <w:r>
            <w:rPr>
              <w:rFonts w:ascii="Calibri" w:eastAsia="Calibri" w:hAnsi="Calibri" w:cs="Calibri"/>
              <w:b/>
              <w:sz w:val="32"/>
              <w:szCs w:val="32"/>
            </w:rPr>
            <w:t xml:space="preserve">nform </w:t>
          </w:r>
          <w:r>
            <w:rPr>
              <w:rFonts w:ascii="Calibri" w:eastAsia="Calibri" w:hAnsi="Calibri" w:cs="Calibri"/>
              <w:b/>
              <w:sz w:val="32"/>
              <w:szCs w:val="32"/>
            </w:rPr>
            <w:t>i</w:t>
          </w:r>
          <w:r>
            <w:rPr>
              <w:rFonts w:ascii="Calibri" w:eastAsia="Calibri" w:hAnsi="Calibri" w:cs="Calibri"/>
              <w:b/>
              <w:sz w:val="32"/>
              <w:szCs w:val="32"/>
            </w:rPr>
            <w:t>mprovement</w:t>
          </w:r>
        </w:p>
        <w:p w:rsidR="00FA44A1" w:rsidRDefault="00FA44A1">
          <w:pPr>
            <w:tabs>
              <w:tab w:val="right" w:pos="10771"/>
            </w:tabs>
            <w:spacing w:before="60"/>
            <w:rPr>
              <w:rFonts w:ascii="Calibri" w:eastAsia="Calibri" w:hAnsi="Calibri" w:cs="Calibri"/>
              <w:b/>
              <w:sz w:val="32"/>
              <w:szCs w:val="32"/>
            </w:rPr>
          </w:pPr>
        </w:p>
        <w:p w:rsidR="00FA44A1" w:rsidRDefault="00515719">
          <w:pPr>
            <w:tabs>
              <w:tab w:val="right" w:pos="10771"/>
            </w:tabs>
            <w:spacing w:before="60" w:after="80"/>
            <w:rPr>
              <w:rFonts w:ascii="Calibri" w:eastAsia="Calibri" w:hAnsi="Calibri" w:cs="Calibri"/>
              <w:b/>
              <w:sz w:val="32"/>
              <w:szCs w:val="32"/>
            </w:rPr>
          </w:pPr>
          <w:r>
            <w:rPr>
              <w:rFonts w:ascii="Calibri" w:eastAsia="Calibri" w:hAnsi="Calibri" w:cs="Calibri"/>
              <w:b/>
              <w:sz w:val="32"/>
              <w:szCs w:val="32"/>
            </w:rPr>
            <w:t xml:space="preserve">Section 5: </w:t>
          </w:r>
          <w:r>
            <w:rPr>
              <w:rFonts w:ascii="Calibri" w:eastAsia="Calibri" w:hAnsi="Calibri" w:cs="Calibri"/>
              <w:b/>
              <w:sz w:val="32"/>
              <w:szCs w:val="32"/>
            </w:rPr>
            <w:t xml:space="preserve">Pupil </w:t>
          </w:r>
          <w:r>
            <w:rPr>
              <w:rFonts w:ascii="Calibri" w:eastAsia="Calibri" w:hAnsi="Calibri" w:cs="Calibri"/>
              <w:b/>
              <w:sz w:val="32"/>
              <w:szCs w:val="32"/>
            </w:rPr>
            <w:t>e</w:t>
          </w:r>
          <w:r>
            <w:rPr>
              <w:rFonts w:ascii="Calibri" w:eastAsia="Calibri" w:hAnsi="Calibri" w:cs="Calibri"/>
              <w:b/>
              <w:sz w:val="32"/>
              <w:szCs w:val="32"/>
            </w:rPr>
            <w:t xml:space="preserve">quity </w:t>
          </w:r>
          <w:r>
            <w:rPr>
              <w:rFonts w:ascii="Calibri" w:eastAsia="Calibri" w:hAnsi="Calibri" w:cs="Calibri"/>
              <w:b/>
              <w:sz w:val="32"/>
              <w:szCs w:val="32"/>
            </w:rPr>
            <w:t>f</w:t>
          </w:r>
          <w:r>
            <w:rPr>
              <w:rFonts w:ascii="Calibri" w:eastAsia="Calibri" w:hAnsi="Calibri" w:cs="Calibri"/>
              <w:b/>
              <w:sz w:val="32"/>
              <w:szCs w:val="32"/>
            </w:rPr>
            <w:t xml:space="preserve">und </w:t>
          </w:r>
          <w:r>
            <w:rPr>
              <w:rFonts w:ascii="Calibri" w:eastAsia="Calibri" w:hAnsi="Calibri" w:cs="Calibri"/>
              <w:b/>
              <w:sz w:val="32"/>
              <w:szCs w:val="32"/>
            </w:rPr>
            <w:t>p</w:t>
          </w:r>
          <w:r>
            <w:rPr>
              <w:rFonts w:ascii="Calibri" w:eastAsia="Calibri" w:hAnsi="Calibri" w:cs="Calibri"/>
              <w:b/>
              <w:sz w:val="32"/>
              <w:szCs w:val="32"/>
            </w:rPr>
            <w:t>lan 202</w:t>
          </w:r>
          <w:r>
            <w:rPr>
              <w:rFonts w:ascii="Calibri" w:eastAsia="Calibri" w:hAnsi="Calibri" w:cs="Calibri"/>
              <w:b/>
              <w:sz w:val="32"/>
              <w:szCs w:val="32"/>
            </w:rPr>
            <w:t>3</w:t>
          </w:r>
          <w:r>
            <w:rPr>
              <w:rFonts w:ascii="Calibri" w:eastAsia="Calibri" w:hAnsi="Calibri" w:cs="Calibri"/>
              <w:b/>
              <w:sz w:val="32"/>
              <w:szCs w:val="32"/>
            </w:rPr>
            <w:t>-2</w:t>
          </w:r>
          <w:r>
            <w:rPr>
              <w:rFonts w:ascii="Calibri" w:eastAsia="Calibri" w:hAnsi="Calibri" w:cs="Calibri"/>
              <w:b/>
              <w:sz w:val="32"/>
              <w:szCs w:val="32"/>
            </w:rPr>
            <w:t>4</w:t>
          </w:r>
          <w:r>
            <w:fldChar w:fldCharType="end"/>
          </w:r>
        </w:p>
      </w:sdtContent>
    </w:sdt>
    <w:p w:rsidR="00FA44A1" w:rsidRDefault="00FA44A1">
      <w:pPr>
        <w:jc w:val="left"/>
        <w:rPr>
          <w:rFonts w:ascii="Calibri" w:eastAsia="Calibri" w:hAnsi="Calibri" w:cs="Calibri"/>
        </w:rPr>
      </w:pPr>
    </w:p>
    <w:p w:rsidR="00FA44A1" w:rsidRDefault="00FA44A1">
      <w:pPr>
        <w:jc w:val="left"/>
        <w:rPr>
          <w:rFonts w:ascii="Calibri" w:eastAsia="Calibri" w:hAnsi="Calibri" w:cs="Calibri"/>
        </w:rPr>
      </w:pPr>
    </w:p>
    <w:p w:rsidR="00FA44A1" w:rsidRDefault="00FA44A1">
      <w:pPr>
        <w:jc w:val="left"/>
        <w:rPr>
          <w:rFonts w:ascii="Calibri" w:eastAsia="Calibri" w:hAnsi="Calibri" w:cs="Calibri"/>
        </w:rPr>
      </w:pPr>
    </w:p>
    <w:p w:rsidR="00FA44A1" w:rsidRDefault="00515719">
      <w:pPr>
        <w:pStyle w:val="Heading1"/>
        <w:rPr>
          <w:rFonts w:ascii="Calibri" w:eastAsia="Calibri" w:hAnsi="Calibri" w:cs="Calibri"/>
          <w:sz w:val="24"/>
          <w:szCs w:val="24"/>
        </w:rPr>
      </w:pPr>
      <w:bookmarkStart w:id="3" w:name="_18xx9phjtl0k" w:colFirst="0" w:colLast="0"/>
      <w:bookmarkEnd w:id="3"/>
      <w:r>
        <w:br w:type="page"/>
      </w:r>
    </w:p>
    <w:p w:rsidR="00FA44A1" w:rsidRDefault="00515719">
      <w:pPr>
        <w:pStyle w:val="Heading1"/>
        <w:rPr>
          <w:rFonts w:ascii="Calibri" w:eastAsia="Calibri" w:hAnsi="Calibri" w:cs="Calibri"/>
          <w:sz w:val="64"/>
          <w:szCs w:val="64"/>
        </w:rPr>
      </w:pPr>
      <w:bookmarkStart w:id="4" w:name="_2arnh41h3q9o" w:colFirst="0" w:colLast="0"/>
      <w:bookmarkEnd w:id="4"/>
      <w:r>
        <w:rPr>
          <w:rFonts w:ascii="Calibri" w:eastAsia="Calibri" w:hAnsi="Calibri" w:cs="Calibri"/>
          <w:sz w:val="40"/>
          <w:szCs w:val="40"/>
        </w:rPr>
        <w:lastRenderedPageBreak/>
        <w:t xml:space="preserve">Section 1: Our context </w:t>
      </w:r>
    </w:p>
    <w:p w:rsidR="00FA44A1" w:rsidRDefault="00515719">
      <w:pPr>
        <w:pStyle w:val="Heading3"/>
        <w:rPr>
          <w:rFonts w:ascii="Calibri" w:eastAsia="Calibri" w:hAnsi="Calibri" w:cs="Calibri"/>
          <w:b w:val="0"/>
          <w:color w:val="0000FF"/>
          <w:sz w:val="26"/>
          <w:szCs w:val="26"/>
        </w:rPr>
      </w:pPr>
      <w:bookmarkStart w:id="5" w:name="_h8jxo22yevyo" w:colFirst="0" w:colLast="0"/>
      <w:bookmarkEnd w:id="5"/>
      <w:r>
        <w:rPr>
          <w:rFonts w:ascii="Calibri" w:eastAsia="Calibri" w:hAnsi="Calibri" w:cs="Calibri"/>
          <w:sz w:val="34"/>
          <w:szCs w:val="34"/>
        </w:rPr>
        <w:t>a) School/setting information</w:t>
      </w:r>
      <w:r>
        <w:rPr>
          <w:rFonts w:ascii="Calibri" w:eastAsia="Calibri" w:hAnsi="Calibri" w:cs="Calibri"/>
          <w:sz w:val="30"/>
          <w:szCs w:val="30"/>
        </w:rPr>
        <w:t xml:space="preserve"> </w:t>
      </w:r>
    </w:p>
    <w:p w:rsidR="00FA44A1" w:rsidRDefault="00FA44A1">
      <w:pPr>
        <w:pStyle w:val="Heading3"/>
        <w:rPr>
          <w:rFonts w:ascii="Calibri" w:eastAsia="Calibri" w:hAnsi="Calibri" w:cs="Calibri"/>
          <w:sz w:val="30"/>
          <w:szCs w:val="30"/>
        </w:rPr>
      </w:pPr>
      <w:bookmarkStart w:id="6" w:name="_lpnf6bfrv1zo" w:colFirst="0" w:colLast="0"/>
      <w:bookmarkEnd w:id="6"/>
    </w:p>
    <w:p w:rsidR="00FA44A1" w:rsidRDefault="00515719">
      <w:pPr>
        <w:pStyle w:val="Heading3"/>
        <w:rPr>
          <w:rFonts w:ascii="Calibri" w:eastAsia="Calibri" w:hAnsi="Calibri" w:cs="Calibri"/>
          <w:sz w:val="30"/>
          <w:szCs w:val="30"/>
        </w:rPr>
      </w:pPr>
      <w:bookmarkStart w:id="7" w:name="_xg0wdy8pnkxq" w:colFirst="0" w:colLast="0"/>
      <w:bookmarkEnd w:id="7"/>
      <w:r>
        <w:rPr>
          <w:rFonts w:ascii="Calibri" w:eastAsia="Calibri" w:hAnsi="Calibri" w:cs="Calibri"/>
          <w:sz w:val="30"/>
          <w:szCs w:val="30"/>
        </w:rPr>
        <w:t xml:space="preserve">School/setting name: </w:t>
      </w:r>
      <w:sdt>
        <w:sdtPr>
          <w:alias w:val="School name"/>
          <w:id w:val="1173546831"/>
          <w:dropDownList>
            <w:listItem w:displayText="Beeslack HS" w:value="Beeslack HS"/>
            <w:listItem w:displayText="Bilston PS" w:value="Bilston PS"/>
            <w:listItem w:displayText="Bonnyrigg PS" w:value="Bonnyrigg PS"/>
            <w:listItem w:displayText="Burnbrae PS" w:value="Burnbrae PS"/>
            <w:listItem w:displayText="Cornbank PS" w:value="Cornbank PS"/>
            <w:listItem w:displayText="Cuiken PS" w:value="Cuiken PS"/>
            <w:listItem w:displayText="Dalkeith HS" w:value="Dalkeith HS"/>
            <w:listItem w:displayText="Danderhall PS" w:value="Danderhall PS"/>
            <w:listItem w:displayText="Gore Glen PS" w:value="Gore Glen PS"/>
            <w:listItem w:displayText="Gorebridge PS" w:value="Gorebridge PS"/>
            <w:listItem w:displayText="Hawthornden PS" w:value="Hawthornden PS"/>
            <w:listItem w:displayText="King's Park PS" w:value="King's Park PS"/>
            <w:listItem w:displayText="Lasswade HS" w:value="Lasswade HS"/>
            <w:listItem w:displayText="Lasswade PS" w:value="Lasswade PS"/>
            <w:listItem w:displayText="Lawfield PS" w:value="Lawfield PS"/>
            <w:listItem w:displayText="Loanhead PS" w:value="Loanhead PS"/>
            <w:listItem w:displayText="Mauricewood PS" w:value="Mauricewood PS"/>
            <w:listItem w:displayText="Mayfield ELC" w:value="Mayfield ELC"/>
            <w:listItem w:displayText="Mayfield PS" w:value="Mayfield PS"/>
            <w:listItem w:displayText="Moorfoot PS" w:value="Moorfoot PS"/>
            <w:listItem w:displayText="Mount Esk ELC" w:value="Mount Esk ELC"/>
            <w:listItem w:displayText="Newbattle HS" w:value="Newbattle HS"/>
            <w:listItem w:displayText="Newtongrange PS" w:value="Newtongrange PS"/>
            <w:listItem w:displayText="Paradykes PS" w:value="Paradykes PS"/>
            <w:listItem w:displayText="Penicuik HS" w:value="Penicuik HS"/>
            <w:listItem w:displayText="Rosewell PS and ELC" w:value="Rosewell PS and ELC"/>
            <w:listItem w:displayText="Roslin PS" w:value="Roslin PS"/>
            <w:listItem w:displayText="Sacred Heart RCPS" w:value="Sacred Heart RCPS"/>
            <w:listItem w:displayText="Saltersgate" w:value="Saltersgate"/>
            <w:listItem w:displayText="Scots Corner ELC" w:value="Scots Corner ELC"/>
            <w:listItem w:displayText="St Andrew's RCPS" w:value="St Andrew's RCPS"/>
            <w:listItem w:displayText="St David's RCHS" w:value="St David's RCHS"/>
            <w:listItem w:displayText="St David's RCPS" w:value="St David's RCPS"/>
            <w:listItem w:displayText="St Luke's RCPS" w:value="St Luke's RCPS"/>
            <w:listItem w:displayText="St Mary's RCPS" w:value="St Mary's RCPS"/>
            <w:listItem w:displayText="St Matthew's RCPS" w:value="St Matthew's RCPS"/>
            <w:listItem w:displayText="Stobhill PS" w:value="Stobhill PS"/>
            <w:listItem w:displayText="Strathesk PS" w:value="Strathesk PS"/>
            <w:listItem w:displayText="Tynewater PS" w:value="Tynewater PS"/>
            <w:listItem w:displayText="Vogrie ELC" w:value="Vogrie ELC"/>
            <w:listItem w:displayText="Woodburn PS" w:value="Woodburn PS"/>
          </w:dropDownList>
        </w:sdtPr>
        <w:sdtEndPr/>
        <w:sdtContent>
          <w:r>
            <w:rPr>
              <w:rFonts w:ascii="Calibri" w:eastAsia="Calibri" w:hAnsi="Calibri" w:cs="Calibri"/>
              <w:color w:val="0A53A8"/>
              <w:sz w:val="30"/>
              <w:szCs w:val="30"/>
              <w:shd w:val="clear" w:color="auto" w:fill="FBF8F8"/>
            </w:rPr>
            <w:t>Cuiken PS</w:t>
          </w:r>
        </w:sdtContent>
      </w:sdt>
    </w:p>
    <w:p w:rsidR="00FA44A1" w:rsidRDefault="00515719">
      <w:pPr>
        <w:rPr>
          <w:rFonts w:ascii="Calibri" w:eastAsia="Calibri" w:hAnsi="Calibri" w:cs="Calibri"/>
          <w:sz w:val="30"/>
          <w:szCs w:val="30"/>
        </w:rPr>
      </w:pPr>
      <w:r>
        <w:rPr>
          <w:rFonts w:ascii="Calibri" w:eastAsia="Calibri" w:hAnsi="Calibri" w:cs="Calibri"/>
          <w:sz w:val="30"/>
          <w:szCs w:val="30"/>
        </w:rPr>
        <w:t xml:space="preserve">School/setting location: </w:t>
      </w:r>
      <w:sdt>
        <w:sdtPr>
          <w:alias w:val="Location"/>
          <w:id w:val="1809078240"/>
          <w:dropDownList>
            <w:listItem w:displayText="Bilston" w:value="Bilston"/>
            <w:listItem w:displayText="Bonnyrigg" w:value="Bonnyrigg"/>
            <w:listItem w:displayText="Gorebridge" w:value="Gorebridge"/>
            <w:listItem w:displayText="Dalkeith" w:value="Dalkeith"/>
            <w:listItem w:displayText="Danderhall" w:value="Danderhall"/>
            <w:listItem w:displayText="Easthouses" w:value="Easthouses"/>
            <w:listItem w:displayText="Lasswade" w:value="Lasswade"/>
            <w:listItem w:displayText="Loanhead" w:value="Loanhead"/>
            <w:listItem w:displayText="Mayfield" w:value="Mayfield"/>
            <w:listItem w:displayText="Middleton" w:value="Middleton"/>
            <w:listItem w:displayText="Newbattle" w:value="Newbattle"/>
            <w:listItem w:displayText="Newtongrange" w:value="Newtongrange"/>
            <w:listItem w:displayText="Pathhead" w:value="Pathhead"/>
            <w:listItem w:displayText="Penicuik" w:value="Penicuik"/>
            <w:listItem w:displayText="Rosewell" w:value="Rosewell"/>
            <w:listItem w:displayText="Roslin" w:value="Roslin"/>
            <w:listItem w:displayText="Vogrie" w:value="Vogrie"/>
            <w:listItem w:displayText="Woodburn" w:value="Woodburn"/>
          </w:dropDownList>
        </w:sdtPr>
        <w:sdtEndPr/>
        <w:sdtContent>
          <w:r>
            <w:rPr>
              <w:rFonts w:ascii="Calibri" w:eastAsia="Calibri" w:hAnsi="Calibri" w:cs="Calibri"/>
              <w:color w:val="0A53A8"/>
              <w:sz w:val="30"/>
              <w:szCs w:val="30"/>
              <w:shd w:val="clear" w:color="auto" w:fill="FBF8F8"/>
            </w:rPr>
            <w:t>Penicuik</w:t>
          </w:r>
        </w:sdtContent>
      </w:sdt>
    </w:p>
    <w:p w:rsidR="00FA44A1" w:rsidRDefault="00515719">
      <w:pPr>
        <w:rPr>
          <w:rFonts w:ascii="Calibri" w:eastAsia="Calibri" w:hAnsi="Calibri" w:cs="Calibri"/>
          <w:sz w:val="30"/>
          <w:szCs w:val="30"/>
        </w:rPr>
      </w:pPr>
      <w:r>
        <w:rPr>
          <w:rFonts w:ascii="Calibri" w:eastAsia="Calibri" w:hAnsi="Calibri" w:cs="Calibri"/>
          <w:sz w:val="30"/>
          <w:szCs w:val="30"/>
        </w:rPr>
        <w:t xml:space="preserve">Associated School Group: </w:t>
      </w:r>
      <w:sdt>
        <w:sdtPr>
          <w:alias w:val="ASG"/>
          <w:id w:val="-674922849"/>
          <w:dropDownList>
            <w:listItem w:displayText="Beeslack" w:value="Beeslack"/>
            <w:listItem w:displayText="Dalkeith" w:value="Dalkeith"/>
            <w:listItem w:displayText="Lasswade" w:value="Lasswade"/>
            <w:listItem w:displayText="Newbattle" w:value="Newbattle"/>
            <w:listItem w:displayText="Penicuik" w:value="Penicuik"/>
            <w:listItem w:displayText="St David's" w:value="St David's"/>
          </w:dropDownList>
        </w:sdtPr>
        <w:sdtEndPr/>
        <w:sdtContent>
          <w:r>
            <w:rPr>
              <w:rFonts w:ascii="Calibri" w:eastAsia="Calibri" w:hAnsi="Calibri" w:cs="Calibri"/>
              <w:color w:val="0A53A8"/>
              <w:sz w:val="30"/>
              <w:szCs w:val="30"/>
              <w:shd w:val="clear" w:color="auto" w:fill="FBF8F8"/>
            </w:rPr>
            <w:t>Penicuik</w:t>
          </w:r>
        </w:sdtContent>
      </w:sdt>
    </w:p>
    <w:p w:rsidR="00FA44A1" w:rsidRDefault="00515719">
      <w:pPr>
        <w:rPr>
          <w:rFonts w:ascii="Calibri" w:eastAsia="Calibri" w:hAnsi="Calibri" w:cs="Calibri"/>
          <w:sz w:val="30"/>
          <w:szCs w:val="30"/>
        </w:rPr>
      </w:pPr>
      <w:r>
        <w:rPr>
          <w:rFonts w:ascii="Calibri" w:eastAsia="Calibri" w:hAnsi="Calibri" w:cs="Calibri"/>
          <w:sz w:val="30"/>
          <w:szCs w:val="30"/>
        </w:rPr>
        <w:t>School/setting roll: 231</w:t>
      </w:r>
    </w:p>
    <w:p w:rsidR="00FA44A1" w:rsidRDefault="00515719">
      <w:pPr>
        <w:rPr>
          <w:rFonts w:ascii="Calibri" w:eastAsia="Calibri" w:hAnsi="Calibri" w:cs="Calibri"/>
          <w:sz w:val="30"/>
          <w:szCs w:val="30"/>
        </w:rPr>
      </w:pPr>
      <w:r>
        <w:rPr>
          <w:rFonts w:ascii="Calibri" w:eastAsia="Calibri" w:hAnsi="Calibri" w:cs="Calibri"/>
          <w:sz w:val="30"/>
          <w:szCs w:val="30"/>
        </w:rPr>
        <w:t>Link to school data report (see improvement plan section below)</w:t>
      </w:r>
    </w:p>
    <w:p w:rsidR="00FA44A1" w:rsidRDefault="00515719">
      <w:pPr>
        <w:rPr>
          <w:rFonts w:ascii="Comic Neue" w:eastAsia="Comic Neue" w:hAnsi="Comic Neue" w:cs="Comic Neue"/>
          <w:sz w:val="22"/>
          <w:szCs w:val="22"/>
        </w:rPr>
      </w:pPr>
      <w:r>
        <w:rPr>
          <w:rFonts w:ascii="Comic Neue" w:eastAsia="Comic Neue" w:hAnsi="Comic Neue" w:cs="Comic Neue"/>
          <w:sz w:val="22"/>
          <w:szCs w:val="22"/>
        </w:rPr>
        <w:t>FSM - 19.05%</w:t>
      </w:r>
    </w:p>
    <w:p w:rsidR="00FA44A1" w:rsidRDefault="00515719">
      <w:pPr>
        <w:rPr>
          <w:rFonts w:ascii="Comic Neue" w:eastAsia="Comic Neue" w:hAnsi="Comic Neue" w:cs="Comic Neue"/>
          <w:sz w:val="22"/>
          <w:szCs w:val="22"/>
        </w:rPr>
      </w:pPr>
      <w:r>
        <w:rPr>
          <w:rFonts w:ascii="Comic Neue" w:eastAsia="Comic Neue" w:hAnsi="Comic Neue" w:cs="Comic Neue"/>
          <w:sz w:val="22"/>
          <w:szCs w:val="22"/>
        </w:rPr>
        <w:t>Pupils living in SIMD 1-2 - 0.43%</w:t>
      </w:r>
    </w:p>
    <w:p w:rsidR="00FA44A1" w:rsidRDefault="00515719">
      <w:pPr>
        <w:rPr>
          <w:rFonts w:ascii="Comic Neue" w:eastAsia="Comic Neue" w:hAnsi="Comic Neue" w:cs="Comic Neue"/>
          <w:sz w:val="22"/>
          <w:szCs w:val="22"/>
        </w:rPr>
      </w:pPr>
      <w:r>
        <w:rPr>
          <w:rFonts w:ascii="Comic Neue" w:eastAsia="Comic Neue" w:hAnsi="Comic Neue" w:cs="Comic Neue"/>
          <w:sz w:val="22"/>
          <w:szCs w:val="22"/>
        </w:rPr>
        <w:t>Attendance rate 22/23 - 93.57%</w:t>
      </w:r>
    </w:p>
    <w:p w:rsidR="00FA44A1" w:rsidRDefault="00FA44A1">
      <w:pPr>
        <w:rPr>
          <w:rFonts w:ascii="Comic Neue" w:eastAsia="Comic Neue" w:hAnsi="Comic Neue" w:cs="Comic Neue"/>
          <w:sz w:val="22"/>
          <w:szCs w:val="22"/>
        </w:rPr>
      </w:pPr>
    </w:p>
    <w:p w:rsidR="00FA44A1" w:rsidRDefault="00515719">
      <w:pPr>
        <w:rPr>
          <w:rFonts w:ascii="Calibri" w:eastAsia="Calibri" w:hAnsi="Calibri" w:cs="Calibri"/>
          <w:sz w:val="30"/>
          <w:szCs w:val="30"/>
        </w:rPr>
      </w:pPr>
      <w:r>
        <w:rPr>
          <w:rFonts w:ascii="Calibri" w:eastAsia="Calibri" w:hAnsi="Calibri" w:cs="Calibri"/>
          <w:sz w:val="30"/>
          <w:szCs w:val="30"/>
        </w:rPr>
        <w:t xml:space="preserve">Briefly, any other relevant contextual information: </w:t>
      </w:r>
    </w:p>
    <w:p w:rsidR="00FA44A1" w:rsidRDefault="00515719">
      <w:pPr>
        <w:rPr>
          <w:rFonts w:ascii="Comic Neue" w:eastAsia="Comic Neue" w:hAnsi="Comic Neue" w:cs="Comic Neue"/>
          <w:sz w:val="22"/>
          <w:szCs w:val="22"/>
        </w:rPr>
      </w:pPr>
      <w:r>
        <w:rPr>
          <w:rFonts w:ascii="Comic Neue" w:eastAsia="Comic Neue" w:hAnsi="Comic Neue" w:cs="Comic Neue"/>
        </w:rPr>
        <w:t>C</w:t>
      </w:r>
      <w:r>
        <w:rPr>
          <w:rFonts w:ascii="Comic Neue" w:eastAsia="Comic Neue" w:hAnsi="Comic Neue" w:cs="Comic Neue"/>
          <w:sz w:val="22"/>
          <w:szCs w:val="22"/>
        </w:rPr>
        <w:t>uiken Primary School is a non-denominational school situate</w:t>
      </w:r>
      <w:r>
        <w:rPr>
          <w:rFonts w:ascii="Comic Neue" w:eastAsia="Comic Neue" w:hAnsi="Comic Neue" w:cs="Comic Neue"/>
          <w:sz w:val="22"/>
          <w:szCs w:val="22"/>
        </w:rPr>
        <w:t>d on Cuiken Terrace in Penicuik and is one of four primary schools associated with Penicuik High School. The catchment area stretches from the immediate vicinity of the school to the countryside to the west of Penicuik including Silverburn and Ninemileburn</w:t>
      </w:r>
      <w:r>
        <w:rPr>
          <w:rFonts w:ascii="Comic Neue" w:eastAsia="Comic Neue" w:hAnsi="Comic Neue" w:cs="Comic Neue"/>
          <w:sz w:val="22"/>
          <w:szCs w:val="22"/>
        </w:rPr>
        <w:t>.  The school was built in 2009 and includes an ELC and ASN Provision. For session 2023/24 we will have 9 classes, 1 enhanced class, 1 Complex Needs class and an ELC setting. Our leadership team is made up of an Acting Head Teacher, Acting Depute Head Teac</w:t>
      </w:r>
      <w:r>
        <w:rPr>
          <w:rFonts w:ascii="Comic Neue" w:eastAsia="Comic Neue" w:hAnsi="Comic Neue" w:cs="Comic Neue"/>
          <w:sz w:val="22"/>
          <w:szCs w:val="22"/>
        </w:rPr>
        <w:t xml:space="preserve">her and Principal Teacher. </w:t>
      </w:r>
    </w:p>
    <w:p w:rsidR="00FA44A1" w:rsidRDefault="00FA44A1">
      <w:pPr>
        <w:rPr>
          <w:rFonts w:ascii="Calibri" w:eastAsia="Calibri" w:hAnsi="Calibri" w:cs="Calibri"/>
        </w:rPr>
      </w:pPr>
    </w:p>
    <w:p w:rsidR="00FA44A1" w:rsidRDefault="00515719">
      <w:pPr>
        <w:pStyle w:val="Heading2"/>
        <w:rPr>
          <w:rFonts w:ascii="Calibri" w:eastAsia="Calibri" w:hAnsi="Calibri" w:cs="Calibri"/>
          <w:b w:val="0"/>
          <w:color w:val="0000FF"/>
          <w:sz w:val="34"/>
          <w:szCs w:val="34"/>
        </w:rPr>
      </w:pPr>
      <w:bookmarkStart w:id="8" w:name="_xr01ddbk2oro" w:colFirst="0" w:colLast="0"/>
      <w:bookmarkEnd w:id="8"/>
      <w:r>
        <w:rPr>
          <w:rFonts w:ascii="Calibri" w:eastAsia="Calibri" w:hAnsi="Calibri" w:cs="Calibri"/>
          <w:sz w:val="34"/>
          <w:szCs w:val="34"/>
        </w:rPr>
        <w:t xml:space="preserve">b) School vision, values and aims </w:t>
      </w:r>
    </w:p>
    <w:p w:rsidR="00FA44A1" w:rsidRDefault="00515719">
      <w:pPr>
        <w:spacing w:before="240" w:after="240"/>
        <w:rPr>
          <w:rFonts w:ascii="Comic Neue" w:eastAsia="Comic Neue" w:hAnsi="Comic Neue" w:cs="Comic Neue"/>
          <w:shd w:val="clear" w:color="auto" w:fill="FCE5CD"/>
        </w:rPr>
      </w:pPr>
      <w:r>
        <w:rPr>
          <w:rFonts w:ascii="Comic Neue" w:eastAsia="Comic Neue" w:hAnsi="Comic Neue" w:cs="Comic Neue"/>
        </w:rPr>
        <w:t xml:space="preserve">We asked our Cuiken Family what our current vision and values were in August 2018. </w:t>
      </w:r>
    </w:p>
    <w:p w:rsidR="00FA44A1" w:rsidRDefault="00515719">
      <w:pPr>
        <w:spacing w:before="240" w:after="240"/>
        <w:rPr>
          <w:rFonts w:ascii="Comic Neue" w:eastAsia="Comic Neue" w:hAnsi="Comic Neue" w:cs="Comic Neue"/>
        </w:rPr>
      </w:pPr>
      <w:r>
        <w:rPr>
          <w:rFonts w:ascii="Comic Neue" w:eastAsia="Comic Neue" w:hAnsi="Comic Neue" w:cs="Comic Neue"/>
        </w:rPr>
        <w:t>Developing a shared understanding of our vision and values became a priority within our school improvement plan.</w:t>
      </w:r>
    </w:p>
    <w:p w:rsidR="00FA44A1" w:rsidRDefault="00515719">
      <w:pPr>
        <w:spacing w:before="240" w:after="240"/>
        <w:rPr>
          <w:rFonts w:ascii="Comic Neue" w:eastAsia="Comic Neue" w:hAnsi="Comic Neue" w:cs="Comic Neue"/>
        </w:rPr>
      </w:pPr>
      <w:r>
        <w:rPr>
          <w:rFonts w:ascii="Comic Neue" w:eastAsia="Comic Neue" w:hAnsi="Comic Neue" w:cs="Comic Neue"/>
        </w:rPr>
        <w:t>With ALL members of the Cuiken Family we explored what we wanted our dream school to sound like, look like and feel like.  This was done throug</w:t>
      </w:r>
      <w:r>
        <w:rPr>
          <w:rFonts w:ascii="Comic Neue" w:eastAsia="Comic Neue" w:hAnsi="Comic Neue" w:cs="Comic Neue"/>
        </w:rPr>
        <w:t>h assemblies, class circle times, parent consultations, meet the teacher event, twitter, survey monkey and talking to our grown-ups within the playground.</w:t>
      </w:r>
    </w:p>
    <w:p w:rsidR="00FA44A1" w:rsidRDefault="00515719">
      <w:pPr>
        <w:spacing w:before="240" w:after="240"/>
        <w:rPr>
          <w:rFonts w:ascii="Comic Neue" w:eastAsia="Comic Neue" w:hAnsi="Comic Neue" w:cs="Comic Neue"/>
        </w:rPr>
      </w:pPr>
      <w:r>
        <w:rPr>
          <w:rFonts w:ascii="Comic Neue" w:eastAsia="Comic Neue" w:hAnsi="Comic Neue" w:cs="Comic Neue"/>
        </w:rPr>
        <w:t>Our final visual was agreed and is embedded in our school culture. Our vision uses each letter from t</w:t>
      </w:r>
      <w:r>
        <w:rPr>
          <w:rFonts w:ascii="Comic Neue" w:eastAsia="Comic Neue" w:hAnsi="Comic Neue" w:cs="Comic Neue"/>
        </w:rPr>
        <w:t xml:space="preserve">he word ‘Cuiken’ - confident, understood, inspired, kind, engaged and nurtured. Our values are to be kind, be safe and aim high. </w:t>
      </w:r>
      <w:r>
        <w:rPr>
          <w:noProof/>
        </w:rPr>
        <w:drawing>
          <wp:anchor distT="19050" distB="19050" distL="19050" distR="19050" simplePos="0" relativeHeight="251660288" behindDoc="0" locked="0" layoutInCell="1" hidden="0" allowOverlap="1">
            <wp:simplePos x="0" y="0"/>
            <wp:positionH relativeFrom="column">
              <wp:posOffset>276225</wp:posOffset>
            </wp:positionH>
            <wp:positionV relativeFrom="paragraph">
              <wp:posOffset>619125</wp:posOffset>
            </wp:positionV>
            <wp:extent cx="1611729" cy="1251777"/>
            <wp:effectExtent l="25400" t="25400" r="25400" b="25400"/>
            <wp:wrapNone/>
            <wp:docPr id="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1611729" cy="1251777"/>
                    </a:xfrm>
                    <a:prstGeom prst="rect">
                      <a:avLst/>
                    </a:prstGeom>
                    <a:ln w="25400">
                      <a:solidFill>
                        <a:srgbClr val="0000FF"/>
                      </a:solidFill>
                      <a:prstDash val="solid"/>
                    </a:ln>
                  </pic:spPr>
                </pic:pic>
              </a:graphicData>
            </a:graphic>
          </wp:anchor>
        </w:drawing>
      </w:r>
      <w:r>
        <w:rPr>
          <w:noProof/>
        </w:rPr>
        <w:drawing>
          <wp:anchor distT="114300" distB="114300" distL="114300" distR="114300" simplePos="0" relativeHeight="251661312" behindDoc="0" locked="0" layoutInCell="1" hidden="0" allowOverlap="1">
            <wp:simplePos x="0" y="0"/>
            <wp:positionH relativeFrom="column">
              <wp:posOffset>4791075</wp:posOffset>
            </wp:positionH>
            <wp:positionV relativeFrom="paragraph">
              <wp:posOffset>595313</wp:posOffset>
            </wp:positionV>
            <wp:extent cx="1050719" cy="1304925"/>
            <wp:effectExtent l="25400" t="25400" r="25400" b="25400"/>
            <wp:wrapNone/>
            <wp:docPr id="1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1050719" cy="1304925"/>
                    </a:xfrm>
                    <a:prstGeom prst="rect">
                      <a:avLst/>
                    </a:prstGeom>
                    <a:ln w="25400">
                      <a:solidFill>
                        <a:srgbClr val="0000FF"/>
                      </a:solidFill>
                      <a:prstDash val="solid"/>
                    </a:ln>
                  </pic:spPr>
                </pic:pic>
              </a:graphicData>
            </a:graphic>
          </wp:anchor>
        </w:drawing>
      </w:r>
      <w:r>
        <w:rPr>
          <w:noProof/>
        </w:rPr>
        <w:drawing>
          <wp:anchor distT="19050" distB="19050" distL="19050" distR="19050" simplePos="0" relativeHeight="251662336" behindDoc="0" locked="0" layoutInCell="1" hidden="0" allowOverlap="1">
            <wp:simplePos x="0" y="0"/>
            <wp:positionH relativeFrom="column">
              <wp:posOffset>2543175</wp:posOffset>
            </wp:positionH>
            <wp:positionV relativeFrom="paragraph">
              <wp:posOffset>595313</wp:posOffset>
            </wp:positionV>
            <wp:extent cx="1473563" cy="1299664"/>
            <wp:effectExtent l="25400" t="25400" r="25400" b="25400"/>
            <wp:wrapNone/>
            <wp:docPr id="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
                    <a:srcRect l="33800" t="42664" r="32774" b="21727"/>
                    <a:stretch>
                      <a:fillRect/>
                    </a:stretch>
                  </pic:blipFill>
                  <pic:spPr>
                    <a:xfrm>
                      <a:off x="0" y="0"/>
                      <a:ext cx="1473563" cy="1299664"/>
                    </a:xfrm>
                    <a:prstGeom prst="rect">
                      <a:avLst/>
                    </a:prstGeom>
                    <a:ln w="25400">
                      <a:solidFill>
                        <a:srgbClr val="0000FF"/>
                      </a:solidFill>
                      <a:prstDash val="solid"/>
                    </a:ln>
                  </pic:spPr>
                </pic:pic>
              </a:graphicData>
            </a:graphic>
          </wp:anchor>
        </w:drawing>
      </w:r>
    </w:p>
    <w:p w:rsidR="00FA44A1" w:rsidRDefault="00FA44A1">
      <w:pPr>
        <w:spacing w:before="240" w:after="240"/>
        <w:rPr>
          <w:rFonts w:ascii="Comic Neue" w:eastAsia="Comic Neue" w:hAnsi="Comic Neue" w:cs="Comic Neue"/>
        </w:rPr>
      </w:pPr>
    </w:p>
    <w:p w:rsidR="00FA44A1" w:rsidRDefault="00FA44A1">
      <w:pPr>
        <w:jc w:val="center"/>
        <w:rPr>
          <w:rFonts w:ascii="Comic Neue" w:eastAsia="Comic Neue" w:hAnsi="Comic Neue" w:cs="Comic Neue"/>
        </w:rPr>
      </w:pPr>
    </w:p>
    <w:p w:rsidR="00FA44A1" w:rsidRDefault="00FA44A1">
      <w:pPr>
        <w:rPr>
          <w:rFonts w:ascii="Comic Neue" w:eastAsia="Comic Neue" w:hAnsi="Comic Neue" w:cs="Comic Neue"/>
        </w:rPr>
      </w:pPr>
    </w:p>
    <w:p w:rsidR="00FA44A1" w:rsidRDefault="00FA44A1">
      <w:pPr>
        <w:spacing w:before="240" w:after="240"/>
        <w:rPr>
          <w:rFonts w:ascii="Comic Neue" w:eastAsia="Comic Neue" w:hAnsi="Comic Neue" w:cs="Comic Neue"/>
        </w:rPr>
      </w:pPr>
    </w:p>
    <w:p w:rsidR="00FA44A1" w:rsidRDefault="00FA44A1">
      <w:pPr>
        <w:pStyle w:val="Heading2"/>
        <w:rPr>
          <w:rFonts w:ascii="Calibri" w:eastAsia="Calibri" w:hAnsi="Calibri" w:cs="Calibri"/>
          <w:sz w:val="34"/>
          <w:szCs w:val="34"/>
        </w:rPr>
      </w:pPr>
      <w:bookmarkStart w:id="9" w:name="_uf9dlnwt8f19" w:colFirst="0" w:colLast="0"/>
      <w:bookmarkEnd w:id="9"/>
    </w:p>
    <w:p w:rsidR="00FA44A1" w:rsidRDefault="00515719">
      <w:pPr>
        <w:pStyle w:val="Heading2"/>
        <w:rPr>
          <w:rFonts w:ascii="Calibri" w:eastAsia="Calibri" w:hAnsi="Calibri" w:cs="Calibri"/>
          <w:sz w:val="28"/>
          <w:szCs w:val="28"/>
        </w:rPr>
      </w:pPr>
      <w:bookmarkStart w:id="10" w:name="_mydoxgt1bg3g" w:colFirst="0" w:colLast="0"/>
      <w:bookmarkEnd w:id="10"/>
      <w:r>
        <w:rPr>
          <w:rFonts w:ascii="Calibri" w:eastAsia="Calibri" w:hAnsi="Calibri" w:cs="Calibri"/>
          <w:sz w:val="34"/>
          <w:szCs w:val="34"/>
        </w:rPr>
        <w:t>c) Consultation &amp; communication</w:t>
      </w:r>
      <w:r>
        <w:rPr>
          <w:rFonts w:ascii="Calibri" w:eastAsia="Calibri" w:hAnsi="Calibri" w:cs="Calibri"/>
          <w:sz w:val="28"/>
          <w:szCs w:val="28"/>
        </w:rPr>
        <w:t xml:space="preserve"> </w:t>
      </w:r>
    </w:p>
    <w:p w:rsidR="00FA44A1" w:rsidRDefault="00FA44A1">
      <w:pPr>
        <w:pStyle w:val="Heading2"/>
        <w:rPr>
          <w:rFonts w:ascii="Calibri" w:eastAsia="Calibri" w:hAnsi="Calibri" w:cs="Calibri"/>
          <w:b w:val="0"/>
          <w:color w:val="0000FF"/>
          <w:sz w:val="20"/>
          <w:szCs w:val="20"/>
        </w:rPr>
      </w:pPr>
      <w:bookmarkStart w:id="11" w:name="_pm07leag9r7h" w:colFirst="0" w:colLast="0"/>
      <w:bookmarkEnd w:id="11"/>
    </w:p>
    <w:p w:rsidR="00FA44A1" w:rsidRDefault="00515719">
      <w:pPr>
        <w:pStyle w:val="Heading2"/>
        <w:rPr>
          <w:rFonts w:ascii="Calibri" w:eastAsia="Calibri" w:hAnsi="Calibri" w:cs="Calibri"/>
          <w:i/>
          <w:color w:val="274E13"/>
          <w:sz w:val="22"/>
          <w:szCs w:val="22"/>
        </w:rPr>
      </w:pPr>
      <w:bookmarkStart w:id="12" w:name="_1i15hzqli59p" w:colFirst="0" w:colLast="0"/>
      <w:bookmarkEnd w:id="12"/>
      <w:r>
        <w:rPr>
          <w:rFonts w:ascii="Calibri" w:eastAsia="Calibri" w:hAnsi="Calibri" w:cs="Calibri"/>
          <w:i/>
          <w:color w:val="274E13"/>
          <w:sz w:val="22"/>
          <w:szCs w:val="22"/>
        </w:rPr>
        <w:t>Briefly describe the various consultation activities you have carried out with each stakeholder group below.</w:t>
      </w:r>
    </w:p>
    <w:p w:rsidR="00FA44A1" w:rsidRDefault="00FA44A1">
      <w:pPr>
        <w:rPr>
          <w:rFonts w:ascii="Calibri" w:eastAsia="Calibri" w:hAnsi="Calibri" w:cs="Calibri"/>
          <w:highlight w:val="cyan"/>
        </w:rPr>
      </w:pPr>
    </w:p>
    <w:p w:rsidR="00FA44A1" w:rsidRDefault="00515719">
      <w:pPr>
        <w:rPr>
          <w:rFonts w:ascii="Calibri" w:eastAsia="Calibri" w:hAnsi="Calibri" w:cs="Calibri"/>
          <w:b/>
          <w:sz w:val="26"/>
          <w:szCs w:val="26"/>
        </w:rPr>
      </w:pPr>
      <w:r>
        <w:rPr>
          <w:rFonts w:ascii="Calibri" w:eastAsia="Calibri" w:hAnsi="Calibri" w:cs="Calibri"/>
          <w:sz w:val="26"/>
          <w:szCs w:val="26"/>
        </w:rPr>
        <w:t>This year, we have consulted in the following ways:</w:t>
      </w:r>
    </w:p>
    <w:p w:rsidR="00FA44A1" w:rsidRDefault="00515719">
      <w:pPr>
        <w:rPr>
          <w:rFonts w:ascii="Calibri" w:eastAsia="Calibri" w:hAnsi="Calibri" w:cs="Calibri"/>
          <w:sz w:val="26"/>
          <w:szCs w:val="26"/>
        </w:rPr>
      </w:pPr>
      <w:r>
        <w:rPr>
          <w:rFonts w:ascii="Calibri" w:eastAsia="Calibri" w:hAnsi="Calibri" w:cs="Calibri"/>
          <w:sz w:val="26"/>
          <w:szCs w:val="26"/>
        </w:rPr>
        <w:lastRenderedPageBreak/>
        <w:t>With learners:</w:t>
      </w:r>
    </w:p>
    <w:p w:rsidR="00FA44A1" w:rsidRDefault="00FA44A1">
      <w:pPr>
        <w:rPr>
          <w:rFonts w:ascii="Comic Neue" w:eastAsia="Comic Neue" w:hAnsi="Comic Neue" w:cs="Comic Neue"/>
          <w:highlight w:val="white"/>
        </w:rPr>
      </w:pPr>
    </w:p>
    <w:p w:rsidR="00FA44A1" w:rsidRDefault="00515719">
      <w:pPr>
        <w:numPr>
          <w:ilvl w:val="0"/>
          <w:numId w:val="17"/>
        </w:numPr>
        <w:rPr>
          <w:rFonts w:ascii="Comic Neue" w:eastAsia="Comic Neue" w:hAnsi="Comic Neue" w:cs="Comic Neue"/>
          <w:highlight w:val="white"/>
        </w:rPr>
      </w:pPr>
      <w:r>
        <w:rPr>
          <w:rFonts w:ascii="Comic Neue" w:eastAsia="Comic Neue" w:hAnsi="Comic Neue" w:cs="Comic Neue"/>
          <w:highlight w:val="white"/>
        </w:rPr>
        <w:t>Tracking of wellbeing</w:t>
      </w:r>
    </w:p>
    <w:p w:rsidR="00FA44A1" w:rsidRDefault="00515719">
      <w:pPr>
        <w:numPr>
          <w:ilvl w:val="0"/>
          <w:numId w:val="17"/>
        </w:numPr>
        <w:rPr>
          <w:rFonts w:ascii="Comic Neue" w:eastAsia="Comic Neue" w:hAnsi="Comic Neue" w:cs="Comic Neue"/>
          <w:highlight w:val="white"/>
        </w:rPr>
      </w:pPr>
      <w:r>
        <w:rPr>
          <w:rFonts w:ascii="Comic Neue" w:eastAsia="Comic Neue" w:hAnsi="Comic Neue" w:cs="Comic Neue"/>
          <w:highlight w:val="white"/>
        </w:rPr>
        <w:t>CFE data</w:t>
      </w:r>
    </w:p>
    <w:p w:rsidR="00FA44A1" w:rsidRDefault="00515719">
      <w:pPr>
        <w:numPr>
          <w:ilvl w:val="0"/>
          <w:numId w:val="17"/>
        </w:numPr>
        <w:rPr>
          <w:rFonts w:ascii="Comic Neue" w:eastAsia="Comic Neue" w:hAnsi="Comic Neue" w:cs="Comic Neue"/>
          <w:highlight w:val="white"/>
        </w:rPr>
      </w:pPr>
      <w:r>
        <w:rPr>
          <w:rFonts w:ascii="Comic Neue" w:eastAsia="Comic Neue" w:hAnsi="Comic Neue" w:cs="Comic Neue"/>
          <w:highlight w:val="white"/>
        </w:rPr>
        <w:t>Views gathered on how our year has been</w:t>
      </w:r>
    </w:p>
    <w:p w:rsidR="00FA44A1" w:rsidRDefault="00515719">
      <w:pPr>
        <w:numPr>
          <w:ilvl w:val="0"/>
          <w:numId w:val="17"/>
        </w:numPr>
        <w:rPr>
          <w:rFonts w:ascii="Comic Neue" w:eastAsia="Comic Neue" w:hAnsi="Comic Neue" w:cs="Comic Neue"/>
          <w:highlight w:val="white"/>
        </w:rPr>
      </w:pPr>
      <w:r>
        <w:rPr>
          <w:rFonts w:ascii="Comic Neue" w:eastAsia="Comic Neue" w:hAnsi="Comic Neue" w:cs="Comic Neue"/>
          <w:highlight w:val="white"/>
        </w:rPr>
        <w:t>Feedback from assembly tasks</w:t>
      </w:r>
    </w:p>
    <w:p w:rsidR="00FA44A1" w:rsidRDefault="00515719">
      <w:pPr>
        <w:numPr>
          <w:ilvl w:val="0"/>
          <w:numId w:val="17"/>
        </w:numPr>
        <w:rPr>
          <w:rFonts w:ascii="Comic Neue" w:eastAsia="Comic Neue" w:hAnsi="Comic Neue" w:cs="Comic Neue"/>
          <w:highlight w:val="white"/>
        </w:rPr>
      </w:pPr>
      <w:r>
        <w:rPr>
          <w:rFonts w:ascii="Comic Neue" w:eastAsia="Comic Neue" w:hAnsi="Comic Neue" w:cs="Comic Neue"/>
          <w:highlight w:val="white"/>
        </w:rPr>
        <w:t>Informal discussions throughout the year</w:t>
      </w:r>
    </w:p>
    <w:p w:rsidR="00FA44A1" w:rsidRDefault="00515719">
      <w:pPr>
        <w:numPr>
          <w:ilvl w:val="0"/>
          <w:numId w:val="17"/>
        </w:numPr>
        <w:rPr>
          <w:rFonts w:ascii="Comic Neue" w:eastAsia="Comic Neue" w:hAnsi="Comic Neue" w:cs="Comic Neue"/>
          <w:highlight w:val="white"/>
        </w:rPr>
      </w:pPr>
      <w:r>
        <w:rPr>
          <w:rFonts w:ascii="Comic Neue" w:eastAsia="Comic Neue" w:hAnsi="Comic Neue" w:cs="Comic Neue"/>
          <w:highlight w:val="white"/>
        </w:rPr>
        <w:t>Pupil voice groups.</w:t>
      </w:r>
    </w:p>
    <w:p w:rsidR="00FA44A1" w:rsidRDefault="00FA44A1">
      <w:pPr>
        <w:rPr>
          <w:rFonts w:ascii="Calibri" w:eastAsia="Calibri" w:hAnsi="Calibri" w:cs="Calibri"/>
          <w:sz w:val="26"/>
          <w:szCs w:val="26"/>
        </w:rPr>
      </w:pPr>
    </w:p>
    <w:p w:rsidR="00FA44A1" w:rsidRDefault="00515719">
      <w:pPr>
        <w:rPr>
          <w:rFonts w:ascii="Calibri" w:eastAsia="Calibri" w:hAnsi="Calibri" w:cs="Calibri"/>
          <w:sz w:val="26"/>
          <w:szCs w:val="26"/>
        </w:rPr>
      </w:pPr>
      <w:r>
        <w:rPr>
          <w:rFonts w:ascii="Calibri" w:eastAsia="Calibri" w:hAnsi="Calibri" w:cs="Calibri"/>
          <w:sz w:val="26"/>
          <w:szCs w:val="26"/>
        </w:rPr>
        <w:t>With parents, carers &amp; families:</w:t>
      </w:r>
    </w:p>
    <w:p w:rsidR="00FA44A1" w:rsidRDefault="00FA44A1">
      <w:pPr>
        <w:rPr>
          <w:rFonts w:ascii="Calibri" w:eastAsia="Calibri" w:hAnsi="Calibri" w:cs="Calibri"/>
          <w:sz w:val="26"/>
          <w:szCs w:val="26"/>
        </w:rPr>
      </w:pPr>
    </w:p>
    <w:p w:rsidR="00FA44A1" w:rsidRDefault="00515719">
      <w:pPr>
        <w:numPr>
          <w:ilvl w:val="0"/>
          <w:numId w:val="32"/>
        </w:numPr>
        <w:rPr>
          <w:rFonts w:ascii="Comic Neue" w:eastAsia="Comic Neue" w:hAnsi="Comic Neue" w:cs="Comic Neue"/>
          <w:highlight w:val="white"/>
        </w:rPr>
      </w:pPr>
      <w:r>
        <w:rPr>
          <w:rFonts w:ascii="Comic Neue" w:eastAsia="Comic Neue" w:hAnsi="Comic Neue" w:cs="Comic Neue"/>
          <w:highlight w:val="white"/>
        </w:rPr>
        <w:t>Feedback questionnaires</w:t>
      </w:r>
    </w:p>
    <w:p w:rsidR="00FA44A1" w:rsidRDefault="00515719">
      <w:pPr>
        <w:numPr>
          <w:ilvl w:val="0"/>
          <w:numId w:val="32"/>
        </w:numPr>
        <w:rPr>
          <w:rFonts w:ascii="Comic Neue" w:eastAsia="Comic Neue" w:hAnsi="Comic Neue" w:cs="Comic Neue"/>
          <w:highlight w:val="white"/>
        </w:rPr>
      </w:pPr>
      <w:r>
        <w:rPr>
          <w:rFonts w:ascii="Comic Neue" w:eastAsia="Comic Neue" w:hAnsi="Comic Neue" w:cs="Comic Neue"/>
          <w:highlight w:val="white"/>
        </w:rPr>
        <w:t>Cuiken Partnership</w:t>
      </w:r>
    </w:p>
    <w:p w:rsidR="00FA44A1" w:rsidRDefault="00515719">
      <w:pPr>
        <w:numPr>
          <w:ilvl w:val="0"/>
          <w:numId w:val="32"/>
        </w:numPr>
        <w:rPr>
          <w:rFonts w:ascii="Comic Neue" w:eastAsia="Comic Neue" w:hAnsi="Comic Neue" w:cs="Comic Neue"/>
          <w:highlight w:val="white"/>
        </w:rPr>
      </w:pPr>
      <w:r>
        <w:rPr>
          <w:rFonts w:ascii="Comic Neue" w:eastAsia="Comic Neue" w:hAnsi="Comic Neue" w:cs="Comic Neue"/>
          <w:highlight w:val="white"/>
        </w:rPr>
        <w:t>Feedback gathered at parent consultations,</w:t>
      </w:r>
    </w:p>
    <w:p w:rsidR="00FA44A1" w:rsidRDefault="00515719">
      <w:pPr>
        <w:numPr>
          <w:ilvl w:val="0"/>
          <w:numId w:val="32"/>
        </w:numPr>
        <w:rPr>
          <w:rFonts w:ascii="Comic Neue" w:eastAsia="Comic Neue" w:hAnsi="Comic Neue" w:cs="Comic Neue"/>
          <w:highlight w:val="white"/>
        </w:rPr>
      </w:pPr>
      <w:r>
        <w:rPr>
          <w:rFonts w:ascii="Comic Neue" w:eastAsia="Comic Neue" w:hAnsi="Comic Neue" w:cs="Comic Neue"/>
          <w:highlight w:val="white"/>
        </w:rPr>
        <w:t>Informal drop ins and chats in the playground</w:t>
      </w:r>
    </w:p>
    <w:p w:rsidR="00FA44A1" w:rsidRDefault="00515719">
      <w:pPr>
        <w:numPr>
          <w:ilvl w:val="0"/>
          <w:numId w:val="32"/>
        </w:numPr>
        <w:rPr>
          <w:rFonts w:ascii="Comic Neue" w:eastAsia="Comic Neue" w:hAnsi="Comic Neue" w:cs="Comic Neue"/>
          <w:highlight w:val="white"/>
        </w:rPr>
      </w:pPr>
      <w:r>
        <w:rPr>
          <w:rFonts w:ascii="Comic Neue" w:eastAsia="Comic Neue" w:hAnsi="Comic Neue" w:cs="Comic Neue"/>
          <w:highlight w:val="white"/>
        </w:rPr>
        <w:t>At IEP/IP meetings.</w:t>
      </w:r>
    </w:p>
    <w:p w:rsidR="00FA44A1" w:rsidRDefault="00FA44A1">
      <w:pPr>
        <w:rPr>
          <w:rFonts w:ascii="Calibri" w:eastAsia="Calibri" w:hAnsi="Calibri" w:cs="Calibri"/>
          <w:sz w:val="26"/>
          <w:szCs w:val="26"/>
        </w:rPr>
      </w:pPr>
    </w:p>
    <w:p w:rsidR="00FA44A1" w:rsidRDefault="00515719">
      <w:pPr>
        <w:rPr>
          <w:rFonts w:ascii="Calibri" w:eastAsia="Calibri" w:hAnsi="Calibri" w:cs="Calibri"/>
          <w:sz w:val="26"/>
          <w:szCs w:val="26"/>
        </w:rPr>
      </w:pPr>
      <w:r>
        <w:rPr>
          <w:rFonts w:ascii="Calibri" w:eastAsia="Calibri" w:hAnsi="Calibri" w:cs="Calibri"/>
          <w:sz w:val="26"/>
          <w:szCs w:val="26"/>
        </w:rPr>
        <w:t>With staff:</w:t>
      </w:r>
    </w:p>
    <w:p w:rsidR="00FA44A1" w:rsidRDefault="00FA44A1">
      <w:pPr>
        <w:rPr>
          <w:rFonts w:ascii="Comic Neue" w:eastAsia="Comic Neue" w:hAnsi="Comic Neue" w:cs="Comic Neue"/>
          <w:highlight w:val="white"/>
        </w:rPr>
      </w:pPr>
    </w:p>
    <w:p w:rsidR="00FA44A1" w:rsidRDefault="00515719">
      <w:pPr>
        <w:numPr>
          <w:ilvl w:val="0"/>
          <w:numId w:val="29"/>
        </w:numPr>
        <w:rPr>
          <w:rFonts w:ascii="Comic Neue" w:eastAsia="Comic Neue" w:hAnsi="Comic Neue" w:cs="Comic Neue"/>
          <w:highlight w:val="white"/>
        </w:rPr>
      </w:pPr>
      <w:r>
        <w:rPr>
          <w:rFonts w:ascii="Comic Neue" w:eastAsia="Comic Neue" w:hAnsi="Comic Neue" w:cs="Comic Neue"/>
          <w:highlight w:val="white"/>
        </w:rPr>
        <w:t>Surveys linked to priorities</w:t>
      </w:r>
    </w:p>
    <w:p w:rsidR="00FA44A1" w:rsidRDefault="00515719">
      <w:pPr>
        <w:numPr>
          <w:ilvl w:val="0"/>
          <w:numId w:val="29"/>
        </w:numPr>
        <w:rPr>
          <w:rFonts w:ascii="Comic Neue" w:eastAsia="Comic Neue" w:hAnsi="Comic Neue" w:cs="Comic Neue"/>
          <w:highlight w:val="white"/>
        </w:rPr>
      </w:pPr>
      <w:r>
        <w:rPr>
          <w:rFonts w:ascii="Comic Neue" w:eastAsia="Comic Neue" w:hAnsi="Comic Neue" w:cs="Comic Neue"/>
          <w:highlight w:val="white"/>
        </w:rPr>
        <w:t>PRD/MPM discussions</w:t>
      </w:r>
    </w:p>
    <w:p w:rsidR="00FA44A1" w:rsidRDefault="00515719">
      <w:pPr>
        <w:numPr>
          <w:ilvl w:val="0"/>
          <w:numId w:val="29"/>
        </w:numPr>
        <w:rPr>
          <w:rFonts w:ascii="Comic Neue" w:eastAsia="Comic Neue" w:hAnsi="Comic Neue" w:cs="Comic Neue"/>
          <w:highlight w:val="white"/>
        </w:rPr>
      </w:pPr>
      <w:r>
        <w:rPr>
          <w:rFonts w:ascii="Comic Neue" w:eastAsia="Comic Neue" w:hAnsi="Comic Neue" w:cs="Comic Neue"/>
          <w:highlight w:val="white"/>
        </w:rPr>
        <w:t>Dialogue in CAT sessions</w:t>
      </w:r>
    </w:p>
    <w:p w:rsidR="00FA44A1" w:rsidRDefault="00515719">
      <w:pPr>
        <w:numPr>
          <w:ilvl w:val="0"/>
          <w:numId w:val="29"/>
        </w:numPr>
        <w:rPr>
          <w:rFonts w:ascii="Comic Neue" w:eastAsia="Comic Neue" w:hAnsi="Comic Neue" w:cs="Comic Neue"/>
          <w:highlight w:val="white"/>
        </w:rPr>
      </w:pPr>
      <w:r>
        <w:rPr>
          <w:rFonts w:ascii="Comic Neue" w:eastAsia="Comic Neue" w:hAnsi="Comic Neue" w:cs="Comic Neue"/>
          <w:highlight w:val="white"/>
        </w:rPr>
        <w:t>Staff meetings</w:t>
      </w:r>
    </w:p>
    <w:p w:rsidR="00FA44A1" w:rsidRDefault="00515719">
      <w:pPr>
        <w:numPr>
          <w:ilvl w:val="0"/>
          <w:numId w:val="29"/>
        </w:numPr>
        <w:rPr>
          <w:rFonts w:ascii="Comic Neue" w:eastAsia="Comic Neue" w:hAnsi="Comic Neue" w:cs="Comic Neue"/>
          <w:highlight w:val="white"/>
        </w:rPr>
      </w:pPr>
      <w:r>
        <w:rPr>
          <w:rFonts w:ascii="Comic Neue" w:eastAsia="Comic Neue" w:hAnsi="Comic Neue" w:cs="Comic Neue"/>
          <w:highlight w:val="white"/>
        </w:rPr>
        <w:t>Informal conversations</w:t>
      </w:r>
    </w:p>
    <w:p w:rsidR="00FA44A1" w:rsidRDefault="00FA44A1">
      <w:pPr>
        <w:rPr>
          <w:rFonts w:ascii="Calibri" w:eastAsia="Calibri" w:hAnsi="Calibri" w:cs="Calibri"/>
          <w:sz w:val="26"/>
          <w:szCs w:val="26"/>
        </w:rPr>
      </w:pPr>
    </w:p>
    <w:p w:rsidR="00FA44A1" w:rsidRDefault="00515719">
      <w:pPr>
        <w:rPr>
          <w:rFonts w:ascii="Calibri" w:eastAsia="Calibri" w:hAnsi="Calibri" w:cs="Calibri"/>
          <w:sz w:val="26"/>
          <w:szCs w:val="26"/>
        </w:rPr>
      </w:pPr>
      <w:r>
        <w:rPr>
          <w:rFonts w:ascii="Calibri" w:eastAsia="Calibri" w:hAnsi="Calibri" w:cs="Calibri"/>
          <w:sz w:val="26"/>
          <w:szCs w:val="26"/>
        </w:rPr>
        <w:t>With others:</w:t>
      </w:r>
    </w:p>
    <w:p w:rsidR="00FA44A1" w:rsidRDefault="00FA44A1">
      <w:pPr>
        <w:rPr>
          <w:rFonts w:ascii="Comic Sans MS" w:eastAsia="Comic Sans MS" w:hAnsi="Comic Sans MS" w:cs="Comic Sans MS"/>
        </w:rPr>
      </w:pPr>
    </w:p>
    <w:p w:rsidR="00FA44A1" w:rsidRDefault="00515719">
      <w:pPr>
        <w:numPr>
          <w:ilvl w:val="0"/>
          <w:numId w:val="15"/>
        </w:numPr>
      </w:pPr>
      <w:r>
        <w:rPr>
          <w:rFonts w:ascii="Comic Neue" w:eastAsia="Comic Neue" w:hAnsi="Comic Neue" w:cs="Comic Neue"/>
        </w:rPr>
        <w:t>Regular meetings (both formal and informal) with partner agencies including IWBS, EP, MYPAS, ASD outreach, social work and our community police officers.</w:t>
      </w:r>
    </w:p>
    <w:p w:rsidR="00FA44A1" w:rsidRDefault="00515719">
      <w:pPr>
        <w:numPr>
          <w:ilvl w:val="0"/>
          <w:numId w:val="15"/>
        </w:numPr>
        <w:rPr>
          <w:rFonts w:ascii="Comic Neue" w:eastAsia="Comic Neue" w:hAnsi="Comic Neue" w:cs="Comic Neue"/>
        </w:rPr>
      </w:pPr>
      <w:r>
        <w:rPr>
          <w:rFonts w:ascii="Comic Neue" w:eastAsia="Comic Neue" w:hAnsi="Comic Neue" w:cs="Comic Neue"/>
        </w:rPr>
        <w:t>Active Schools and Bikeability co-ordinators</w:t>
      </w:r>
    </w:p>
    <w:p w:rsidR="00FA44A1" w:rsidRDefault="00515719">
      <w:pPr>
        <w:numPr>
          <w:ilvl w:val="0"/>
          <w:numId w:val="15"/>
        </w:numPr>
        <w:rPr>
          <w:rFonts w:ascii="Comic Neue" w:eastAsia="Comic Neue" w:hAnsi="Comic Neue" w:cs="Comic Neue"/>
        </w:rPr>
      </w:pPr>
      <w:r>
        <w:rPr>
          <w:rFonts w:ascii="Comic Neue" w:eastAsia="Comic Neue" w:hAnsi="Comic Neue" w:cs="Comic Neue"/>
        </w:rPr>
        <w:t>College and university links for students</w:t>
      </w:r>
    </w:p>
    <w:p w:rsidR="00FA44A1" w:rsidRDefault="00515719">
      <w:pPr>
        <w:numPr>
          <w:ilvl w:val="0"/>
          <w:numId w:val="15"/>
        </w:numPr>
        <w:rPr>
          <w:rFonts w:ascii="Comic Neue" w:eastAsia="Comic Neue" w:hAnsi="Comic Neue" w:cs="Comic Neue"/>
        </w:rPr>
      </w:pPr>
      <w:r>
        <w:rPr>
          <w:rFonts w:ascii="Comic Neue" w:eastAsia="Comic Neue" w:hAnsi="Comic Neue" w:cs="Comic Neue"/>
        </w:rPr>
        <w:t>P7-S1 transitio</w:t>
      </w:r>
      <w:r>
        <w:rPr>
          <w:rFonts w:ascii="Comic Neue" w:eastAsia="Comic Neue" w:hAnsi="Comic Neue" w:cs="Comic Neue"/>
        </w:rPr>
        <w:t>n lead meetings with ASGs</w:t>
      </w:r>
    </w:p>
    <w:p w:rsidR="00FA44A1" w:rsidRDefault="00515719">
      <w:pPr>
        <w:numPr>
          <w:ilvl w:val="0"/>
          <w:numId w:val="15"/>
        </w:numPr>
        <w:rPr>
          <w:rFonts w:ascii="Comic Neue" w:eastAsia="Comic Neue" w:hAnsi="Comic Neue" w:cs="Comic Neue"/>
        </w:rPr>
      </w:pPr>
      <w:r>
        <w:rPr>
          <w:rFonts w:ascii="Comic Neue" w:eastAsia="Comic Neue" w:hAnsi="Comic Neue" w:cs="Comic Neue"/>
        </w:rPr>
        <w:t>ASG meetings</w:t>
      </w:r>
    </w:p>
    <w:p w:rsidR="00FA44A1" w:rsidRDefault="00FA44A1">
      <w:pPr>
        <w:rPr>
          <w:rFonts w:ascii="Comic Neue" w:eastAsia="Comic Neue" w:hAnsi="Comic Neue" w:cs="Comic Neue"/>
        </w:rPr>
      </w:pPr>
    </w:p>
    <w:p w:rsidR="00FA44A1" w:rsidRDefault="00FA44A1">
      <w:pPr>
        <w:rPr>
          <w:rFonts w:ascii="Comic Neue" w:eastAsia="Comic Neue" w:hAnsi="Comic Neue" w:cs="Comic Neue"/>
        </w:rPr>
      </w:pPr>
    </w:p>
    <w:p w:rsidR="00FA44A1" w:rsidRDefault="00FA44A1">
      <w:pPr>
        <w:rPr>
          <w:rFonts w:ascii="Calibri" w:eastAsia="Calibri" w:hAnsi="Calibri" w:cs="Calibri"/>
          <w:sz w:val="26"/>
          <w:szCs w:val="26"/>
        </w:rPr>
      </w:pPr>
    </w:p>
    <w:p w:rsidR="00FA44A1" w:rsidRDefault="00FA44A1">
      <w:pPr>
        <w:pStyle w:val="Heading1"/>
        <w:rPr>
          <w:rFonts w:ascii="Calibri" w:eastAsia="Calibri" w:hAnsi="Calibri" w:cs="Calibri"/>
          <w:sz w:val="24"/>
          <w:szCs w:val="24"/>
        </w:rPr>
      </w:pPr>
      <w:bookmarkStart w:id="13" w:name="_2hnm76vmwkc1" w:colFirst="0" w:colLast="0"/>
      <w:bookmarkEnd w:id="13"/>
    </w:p>
    <w:p w:rsidR="00FA44A1" w:rsidRDefault="00FA44A1">
      <w:pPr>
        <w:pStyle w:val="Heading1"/>
        <w:rPr>
          <w:rFonts w:ascii="Calibri" w:eastAsia="Calibri" w:hAnsi="Calibri" w:cs="Calibri"/>
          <w:sz w:val="24"/>
          <w:szCs w:val="24"/>
        </w:rPr>
      </w:pPr>
      <w:bookmarkStart w:id="14" w:name="_g394vmsh5nwj" w:colFirst="0" w:colLast="0"/>
      <w:bookmarkEnd w:id="14"/>
    </w:p>
    <w:p w:rsidR="00FA44A1" w:rsidRDefault="00515719">
      <w:pPr>
        <w:pStyle w:val="Heading1"/>
        <w:rPr>
          <w:rFonts w:ascii="Calibri" w:eastAsia="Calibri" w:hAnsi="Calibri" w:cs="Calibri"/>
          <w:sz w:val="24"/>
          <w:szCs w:val="24"/>
        </w:rPr>
      </w:pPr>
      <w:bookmarkStart w:id="15" w:name="_ypzaceq9njxc" w:colFirst="0" w:colLast="0"/>
      <w:bookmarkEnd w:id="15"/>
      <w:r>
        <w:br w:type="page"/>
      </w:r>
    </w:p>
    <w:p w:rsidR="00FA44A1" w:rsidRDefault="00515719">
      <w:pPr>
        <w:pStyle w:val="Heading1"/>
        <w:rPr>
          <w:rFonts w:ascii="Calibri" w:eastAsia="Calibri" w:hAnsi="Calibri" w:cs="Calibri"/>
          <w:sz w:val="36"/>
          <w:szCs w:val="36"/>
          <w:highlight w:val="cyan"/>
        </w:rPr>
      </w:pPr>
      <w:bookmarkStart w:id="16" w:name="_600qkrj4kdpx" w:colFirst="0" w:colLast="0"/>
      <w:bookmarkEnd w:id="16"/>
      <w:r>
        <w:rPr>
          <w:rFonts w:ascii="Calibri" w:eastAsia="Calibri" w:hAnsi="Calibri" w:cs="Calibri"/>
          <w:sz w:val="36"/>
          <w:szCs w:val="36"/>
        </w:rPr>
        <w:lastRenderedPageBreak/>
        <w:t>Section 2: Standards &amp; quality report 2022-23</w:t>
      </w:r>
    </w:p>
    <w:p w:rsidR="00FA44A1" w:rsidRDefault="00515719">
      <w:pPr>
        <w:spacing w:before="240" w:after="240" w:line="276" w:lineRule="auto"/>
        <w:jc w:val="left"/>
        <w:rPr>
          <w:rFonts w:ascii="Calibri" w:eastAsia="Calibri" w:hAnsi="Calibri" w:cs="Calibri"/>
          <w:color w:val="274E13"/>
        </w:rPr>
      </w:pPr>
      <w:r>
        <w:rPr>
          <w:rFonts w:ascii="Calibri" w:eastAsia="Calibri" w:hAnsi="Calibri" w:cs="Calibri"/>
          <w:sz w:val="26"/>
          <w:szCs w:val="26"/>
        </w:rPr>
        <w:t xml:space="preserve">This year we worked on the following improvements: </w:t>
      </w:r>
    </w:p>
    <w:p w:rsidR="00FA44A1" w:rsidRDefault="00515719">
      <w:pPr>
        <w:pStyle w:val="Heading3"/>
        <w:numPr>
          <w:ilvl w:val="0"/>
          <w:numId w:val="35"/>
        </w:numPr>
        <w:rPr>
          <w:rFonts w:ascii="Calibri" w:eastAsia="Calibri" w:hAnsi="Calibri" w:cs="Calibri"/>
          <w:color w:val="42995F"/>
        </w:rPr>
      </w:pPr>
      <w:bookmarkStart w:id="17" w:name="_gte12cvrgilg" w:colFirst="0" w:colLast="0"/>
      <w:bookmarkEnd w:id="17"/>
      <w:r>
        <w:rPr>
          <w:rFonts w:ascii="Calibri" w:eastAsia="Calibri" w:hAnsi="Calibri" w:cs="Calibri"/>
          <w:b w:val="0"/>
          <w:color w:val="42995F"/>
          <w:sz w:val="24"/>
          <w:szCs w:val="24"/>
        </w:rPr>
        <w:t>Enhancing Learning,Teaching and Assessment using Digital Technology</w:t>
      </w:r>
    </w:p>
    <w:p w:rsidR="00FA44A1" w:rsidRDefault="00515719">
      <w:pPr>
        <w:numPr>
          <w:ilvl w:val="0"/>
          <w:numId w:val="35"/>
        </w:numPr>
        <w:jc w:val="left"/>
        <w:rPr>
          <w:rFonts w:ascii="Calibri" w:eastAsia="Calibri" w:hAnsi="Calibri" w:cs="Calibri"/>
          <w:color w:val="274E13"/>
        </w:rPr>
      </w:pPr>
      <w:r>
        <w:rPr>
          <w:rFonts w:ascii="Calibri" w:eastAsia="Calibri" w:hAnsi="Calibri" w:cs="Calibri"/>
          <w:color w:val="274E13"/>
        </w:rPr>
        <w:t>Raising Attainment in Writing and Numeracy</w:t>
      </w:r>
    </w:p>
    <w:p w:rsidR="00FA44A1" w:rsidRDefault="00515719">
      <w:pPr>
        <w:numPr>
          <w:ilvl w:val="0"/>
          <w:numId w:val="35"/>
        </w:numPr>
        <w:jc w:val="left"/>
        <w:rPr>
          <w:rFonts w:ascii="Calibri" w:eastAsia="Calibri" w:hAnsi="Calibri" w:cs="Calibri"/>
          <w:color w:val="274E13"/>
        </w:rPr>
      </w:pPr>
      <w:r>
        <w:rPr>
          <w:rFonts w:ascii="Calibri" w:eastAsia="Calibri" w:hAnsi="Calibri" w:cs="Calibri"/>
          <w:color w:val="274E13"/>
        </w:rPr>
        <w:t>Equity &amp; Inclusion, including Nurture</w:t>
      </w:r>
    </w:p>
    <w:p w:rsidR="00FA44A1" w:rsidRDefault="00515719">
      <w:pPr>
        <w:numPr>
          <w:ilvl w:val="0"/>
          <w:numId w:val="35"/>
        </w:numPr>
        <w:jc w:val="left"/>
        <w:rPr>
          <w:rFonts w:ascii="Calibri" w:eastAsia="Calibri" w:hAnsi="Calibri" w:cs="Calibri"/>
          <w:color w:val="274E13"/>
        </w:rPr>
      </w:pPr>
      <w:r>
        <w:rPr>
          <w:rFonts w:ascii="Calibri" w:eastAsia="Calibri" w:hAnsi="Calibri" w:cs="Calibri"/>
          <w:color w:val="274E13"/>
        </w:rPr>
        <w:t>Getting it right for our Cuiken family - Meeting learners needs</w:t>
      </w:r>
    </w:p>
    <w:p w:rsidR="00FA44A1" w:rsidRDefault="00FA44A1">
      <w:pPr>
        <w:rPr>
          <w:rFonts w:ascii="Calibri" w:eastAsia="Calibri" w:hAnsi="Calibri" w:cs="Calibri"/>
          <w:b/>
        </w:rPr>
      </w:pPr>
    </w:p>
    <w:p w:rsidR="00FA44A1" w:rsidRDefault="00515719">
      <w:pPr>
        <w:rPr>
          <w:rFonts w:ascii="Calibri" w:eastAsia="Calibri" w:hAnsi="Calibri" w:cs="Calibri"/>
          <w:i/>
          <w:color w:val="274E13"/>
          <w:sz w:val="18"/>
          <w:szCs w:val="18"/>
        </w:rPr>
      </w:pPr>
      <w:r>
        <w:rPr>
          <w:rFonts w:ascii="Calibri" w:eastAsia="Calibri" w:hAnsi="Calibri" w:cs="Calibri"/>
          <w:i/>
          <w:color w:val="274E13"/>
          <w:sz w:val="22"/>
          <w:szCs w:val="22"/>
        </w:rPr>
        <w:t>Brief summary of how well we did. This should include your PEF plans and associated improvement outcomes.</w:t>
      </w:r>
    </w:p>
    <w:p w:rsidR="00FA44A1" w:rsidRDefault="00FA44A1">
      <w:pPr>
        <w:rPr>
          <w:rFonts w:ascii="Calibri" w:eastAsia="Calibri" w:hAnsi="Calibri" w:cs="Calibri"/>
        </w:rPr>
      </w:pPr>
    </w:p>
    <w:tbl>
      <w:tblPr>
        <w:tblStyle w:val="a"/>
        <w:tblW w:w="107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93"/>
        <w:gridCol w:w="2693"/>
        <w:gridCol w:w="2694"/>
        <w:gridCol w:w="2694"/>
      </w:tblGrid>
      <w:tr w:rsidR="00FA44A1">
        <w:tc>
          <w:tcPr>
            <w:tcW w:w="2693" w:type="dxa"/>
            <w:shd w:val="clear" w:color="auto" w:fill="D9EAD3"/>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b/>
              </w:rPr>
            </w:pPr>
            <w:r>
              <w:rPr>
                <w:rFonts w:ascii="Calibri" w:eastAsia="Calibri" w:hAnsi="Calibri" w:cs="Calibri"/>
                <w:b/>
              </w:rPr>
              <w:t>Improvement outcome we were trying to reach</w:t>
            </w:r>
          </w:p>
        </w:tc>
        <w:tc>
          <w:tcPr>
            <w:tcW w:w="2693" w:type="dxa"/>
            <w:shd w:val="clear" w:color="auto" w:fill="D9EAD3"/>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b/>
              </w:rPr>
            </w:pPr>
            <w:r>
              <w:rPr>
                <w:rFonts w:ascii="Calibri" w:eastAsia="Calibri" w:hAnsi="Calibri" w:cs="Calibri"/>
                <w:b/>
              </w:rPr>
              <w:t>What happened?</w:t>
            </w:r>
          </w:p>
        </w:tc>
        <w:tc>
          <w:tcPr>
            <w:tcW w:w="2693" w:type="dxa"/>
            <w:shd w:val="clear" w:color="auto" w:fill="D9EAD3"/>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b/>
              </w:rPr>
            </w:pPr>
            <w:r>
              <w:rPr>
                <w:rFonts w:ascii="Calibri" w:eastAsia="Calibri" w:hAnsi="Calibri" w:cs="Calibri"/>
                <w:b/>
              </w:rPr>
              <w:t xml:space="preserve">Impact on the improvement outcome. </w:t>
            </w:r>
          </w:p>
        </w:tc>
        <w:tc>
          <w:tcPr>
            <w:tcW w:w="2693" w:type="dxa"/>
            <w:shd w:val="clear" w:color="auto" w:fill="D9EAD3"/>
            <w:tcMar>
              <w:top w:w="100" w:type="dxa"/>
              <w:left w:w="100" w:type="dxa"/>
              <w:bottom w:w="100" w:type="dxa"/>
              <w:right w:w="100" w:type="dxa"/>
            </w:tcMar>
          </w:tcPr>
          <w:p w:rsidR="00FA44A1" w:rsidRDefault="00515719">
            <w:pPr>
              <w:widowControl w:val="0"/>
              <w:jc w:val="left"/>
              <w:rPr>
                <w:rFonts w:ascii="Calibri" w:eastAsia="Calibri" w:hAnsi="Calibri" w:cs="Calibri"/>
                <w:b/>
              </w:rPr>
            </w:pPr>
            <w:r>
              <w:rPr>
                <w:rFonts w:ascii="Calibri" w:eastAsia="Calibri" w:hAnsi="Calibri" w:cs="Calibri"/>
                <w:b/>
              </w:rPr>
              <w:t>What next?</w:t>
            </w:r>
          </w:p>
        </w:tc>
      </w:tr>
      <w:tr w:rsidR="00FA44A1">
        <w:trPr>
          <w:trHeight w:val="440"/>
        </w:trPr>
        <w:tc>
          <w:tcPr>
            <w:tcW w:w="10772" w:type="dxa"/>
            <w:gridSpan w:val="4"/>
            <w:shd w:val="clear" w:color="auto" w:fill="D9EAD3"/>
            <w:tcMar>
              <w:top w:w="100" w:type="dxa"/>
              <w:left w:w="100" w:type="dxa"/>
              <w:bottom w:w="100" w:type="dxa"/>
              <w:right w:w="100" w:type="dxa"/>
            </w:tcMar>
          </w:tcPr>
          <w:p w:rsidR="00FA44A1" w:rsidRDefault="00515719">
            <w:pPr>
              <w:pStyle w:val="Heading3"/>
              <w:numPr>
                <w:ilvl w:val="0"/>
                <w:numId w:val="35"/>
              </w:numPr>
              <w:rPr>
                <w:rFonts w:ascii="Calibri" w:eastAsia="Calibri" w:hAnsi="Calibri" w:cs="Calibri"/>
                <w:color w:val="42995F"/>
              </w:rPr>
            </w:pPr>
            <w:bookmarkStart w:id="18" w:name="_9wmaqg2wxozw" w:colFirst="0" w:colLast="0"/>
            <w:bookmarkEnd w:id="18"/>
            <w:r>
              <w:rPr>
                <w:rFonts w:ascii="Calibri" w:eastAsia="Calibri" w:hAnsi="Calibri" w:cs="Calibri"/>
                <w:b w:val="0"/>
                <w:color w:val="42995F"/>
                <w:sz w:val="24"/>
                <w:szCs w:val="24"/>
              </w:rPr>
              <w:t>Enhancing Learning,Teaching and Assessment using Digital Technology</w:t>
            </w:r>
          </w:p>
        </w:tc>
      </w:tr>
      <w:tr w:rsidR="00FA44A1">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t>100% staff using Seesaw to share children’s work and progress.</w:t>
            </w: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100% of  teachers use See-Saw a minimum of four times per term to report on learning.</w:t>
            </w: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All staff now able to access and use the basic functions of See-Saw</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All pupils will be able to share their learning with home, and families will be more aware of what th</w:t>
            </w:r>
            <w:r>
              <w:rPr>
                <w:rFonts w:ascii="Calibri" w:eastAsia="Calibri" w:hAnsi="Calibri" w:cs="Calibri"/>
                <w:sz w:val="20"/>
                <w:szCs w:val="20"/>
              </w:rPr>
              <w:t xml:space="preserve">eir child is learning. </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88% of staff say their confidence has increased in using See-Saw.</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100% of staff will use See-Saw to share class news and events instead of Twitter, following feedback from families.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See-Saw updates will be consistent across the s</w:t>
            </w:r>
            <w:r>
              <w:rPr>
                <w:rFonts w:ascii="Calibri" w:eastAsia="Calibri" w:hAnsi="Calibri" w:cs="Calibri"/>
                <w:sz w:val="20"/>
                <w:szCs w:val="20"/>
              </w:rPr>
              <w:t xml:space="preserve">chool in all classes. </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tc>
      </w:tr>
      <w:tr w:rsidR="00FA44A1">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t>100% children independently uploading to Seesaw and involved in developing their learner journey.</w:t>
            </w: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All children can speak about See-Saw and how to use it.</w:t>
            </w: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 xml:space="preserve"> </w:t>
            </w: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92% of children feedback that they can upload pictures and comments to See-Saw independently.</w:t>
            </w: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100% of pupils have uploaded work to See-Saw with or without support,  over the course of the school session.</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color w:val="FF0000"/>
                <w:sz w:val="20"/>
                <w:szCs w:val="20"/>
              </w:rPr>
            </w:pPr>
            <w:r>
              <w:rPr>
                <w:rFonts w:ascii="Calibri" w:eastAsia="Calibri" w:hAnsi="Calibri" w:cs="Calibri"/>
                <w:sz w:val="20"/>
                <w:szCs w:val="20"/>
              </w:rPr>
              <w:t>Most children are more confident in using their digital device to share learning.</w:t>
            </w: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100% of pupils will upload four curricular areas per term, plus one highlight of the week independently.</w:t>
            </w:r>
          </w:p>
        </w:tc>
      </w:tr>
      <w:tr w:rsidR="00FA44A1">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t>Grown ups at home have an increased understanding of what and how th</w:t>
            </w:r>
            <w:r>
              <w:rPr>
                <w:rFonts w:ascii="Calibri" w:eastAsia="Calibri" w:hAnsi="Calibri" w:cs="Calibri"/>
                <w:sz w:val="20"/>
                <w:szCs w:val="20"/>
              </w:rPr>
              <w:t xml:space="preserve">eir child is doing in school </w:t>
            </w: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79% of parents have signed up for See-Saw</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94% of signed up parents have engaged with See-Saw since its introduction as a reporting tool</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61% of those parents feel they have a better understanding of what their child is doing in school.</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55% of parents are happy with how we have reported progress in school. </w:t>
            </w: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100% of families are aware of SeeSaw as a reporting tool and accessing it at least o</w:t>
            </w:r>
            <w:r>
              <w:rPr>
                <w:rFonts w:ascii="Calibri" w:eastAsia="Calibri" w:hAnsi="Calibri" w:cs="Calibri"/>
                <w:sz w:val="20"/>
                <w:szCs w:val="20"/>
              </w:rPr>
              <w:t xml:space="preserve">nce per term. </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School has a clear reporting calendar to report including See-Saw with consistent standards.</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 xml:space="preserve">Highlight to parents all of the ways we report on progress throughout the year. </w:t>
            </w:r>
          </w:p>
        </w:tc>
      </w:tr>
      <w:tr w:rsidR="00FA44A1">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t xml:space="preserve">Staff and pupils confidently using digital devices to </w:t>
            </w:r>
            <w:r>
              <w:rPr>
                <w:rFonts w:ascii="Calibri" w:eastAsia="Calibri" w:hAnsi="Calibri" w:cs="Calibri"/>
                <w:sz w:val="20"/>
                <w:szCs w:val="20"/>
              </w:rPr>
              <w:lastRenderedPageBreak/>
              <w:t xml:space="preserve">enhance learning and teaching. </w:t>
            </w: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lastRenderedPageBreak/>
              <w:t xml:space="preserve">All classes are using digital devices in class but could be </w:t>
            </w:r>
            <w:r>
              <w:rPr>
                <w:rFonts w:ascii="Calibri" w:eastAsia="Calibri" w:hAnsi="Calibri" w:cs="Calibri"/>
                <w:sz w:val="20"/>
                <w:szCs w:val="20"/>
              </w:rPr>
              <w:lastRenderedPageBreak/>
              <w:t xml:space="preserve">used more effectively. </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FA44A1">
            <w:pPr>
              <w:widowControl w:val="0"/>
              <w:pBdr>
                <w:top w:val="nil"/>
                <w:left w:val="nil"/>
                <w:bottom w:val="nil"/>
                <w:right w:val="nil"/>
                <w:between w:val="nil"/>
              </w:pBdr>
              <w:jc w:val="left"/>
              <w:rPr>
                <w:rFonts w:ascii="Calibri" w:eastAsia="Calibri" w:hAnsi="Calibri" w:cs="Calibri"/>
                <w:sz w:val="20"/>
                <w:szCs w:val="20"/>
              </w:rPr>
            </w:pP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lastRenderedPageBreak/>
              <w:t xml:space="preserve">100% of staff are using digital devices in class during </w:t>
            </w:r>
            <w:r>
              <w:rPr>
                <w:rFonts w:ascii="Calibri" w:eastAsia="Calibri" w:hAnsi="Calibri" w:cs="Calibri"/>
                <w:sz w:val="20"/>
                <w:szCs w:val="20"/>
              </w:rPr>
              <w:lastRenderedPageBreak/>
              <w:t>teaching time and are positi</w:t>
            </w:r>
            <w:r>
              <w:rPr>
                <w:rFonts w:ascii="Calibri" w:eastAsia="Calibri" w:hAnsi="Calibri" w:cs="Calibri"/>
                <w:sz w:val="20"/>
                <w:szCs w:val="20"/>
              </w:rPr>
              <w:t>ve about their introduction.</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88% of staff feel they are using digital devices more than they did in previous years.</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97% of children state that the digital devices have been a positive addition to school.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77% of parents have a better understanding and an increased confidence in using ipads, Chromebooks and See-Saw.</w:t>
            </w: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lastRenderedPageBreak/>
              <w:t xml:space="preserve">100% of staff embed the use of digital devices to enhance  </w:t>
            </w:r>
            <w:r>
              <w:rPr>
                <w:rFonts w:ascii="Calibri" w:eastAsia="Calibri" w:hAnsi="Calibri" w:cs="Calibri"/>
                <w:sz w:val="20"/>
                <w:szCs w:val="20"/>
              </w:rPr>
              <w:lastRenderedPageBreak/>
              <w:t>learning and teaching.</w:t>
            </w:r>
          </w:p>
        </w:tc>
      </w:tr>
      <w:tr w:rsidR="00FA44A1">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lastRenderedPageBreak/>
              <w:t>Teaching staff to use digital devices as a way to increase at</w:t>
            </w:r>
            <w:r>
              <w:rPr>
                <w:rFonts w:ascii="Calibri" w:eastAsia="Calibri" w:hAnsi="Calibri" w:cs="Calibri"/>
                <w:sz w:val="20"/>
                <w:szCs w:val="20"/>
              </w:rPr>
              <w:t>tainment in literacy for identified pupils.</w:t>
            </w: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Introduction of the Read Write toolbar for identified pupils.</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Many identified pupils have shown an increased ability in writing through the use of the Read Write toolbar.</w:t>
            </w: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100% of teaching staff confidently use th</w:t>
            </w:r>
            <w:r>
              <w:rPr>
                <w:rFonts w:ascii="Calibri" w:eastAsia="Calibri" w:hAnsi="Calibri" w:cs="Calibri"/>
                <w:sz w:val="20"/>
                <w:szCs w:val="20"/>
              </w:rPr>
              <w:t>e Read Write toolbar in class with specific pupils.</w:t>
            </w:r>
          </w:p>
        </w:tc>
      </w:tr>
      <w:tr w:rsidR="00FA44A1">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t>100% staff aware of progression of digital literacy throughout school through the creation of a school policy.</w:t>
            </w: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The majority of staff  feel more confident in the use of digital devices in school but no formal policy is yet in place</w:t>
            </w: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 xml:space="preserve">Consistent use of digital devices for reporting, but less consistency of use in class. </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Pupils feel more empowered to use their digital</w:t>
            </w:r>
            <w:r>
              <w:rPr>
                <w:rFonts w:ascii="Calibri" w:eastAsia="Calibri" w:hAnsi="Calibri" w:cs="Calibri"/>
                <w:sz w:val="20"/>
                <w:szCs w:val="20"/>
              </w:rPr>
              <w:t xml:space="preserve"> devices, but need a policy to ensure consistency and safety.</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88% of staff are not clear on our digital learning policy.</w:t>
            </w:r>
          </w:p>
        </w:tc>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t>100% staff aware of progression of digital literacy throughout school through the creation of a school policy.</w:t>
            </w:r>
          </w:p>
          <w:p w:rsidR="00FA44A1" w:rsidRDefault="00FA44A1">
            <w:pPr>
              <w:rPr>
                <w:rFonts w:ascii="Calibri" w:eastAsia="Calibri" w:hAnsi="Calibri" w:cs="Calibri"/>
                <w:sz w:val="20"/>
                <w:szCs w:val="20"/>
              </w:rPr>
            </w:pPr>
          </w:p>
          <w:p w:rsidR="00FA44A1" w:rsidRDefault="00515719">
            <w:pPr>
              <w:rPr>
                <w:rFonts w:ascii="Calibri" w:eastAsia="Calibri" w:hAnsi="Calibri" w:cs="Calibri"/>
                <w:sz w:val="20"/>
                <w:szCs w:val="20"/>
              </w:rPr>
            </w:pPr>
            <w:r>
              <w:rPr>
                <w:rFonts w:ascii="Calibri" w:eastAsia="Calibri" w:hAnsi="Calibri" w:cs="Calibri"/>
                <w:sz w:val="20"/>
                <w:szCs w:val="20"/>
              </w:rPr>
              <w:t>All pupils are clear o</w:t>
            </w:r>
            <w:r>
              <w:rPr>
                <w:rFonts w:ascii="Calibri" w:eastAsia="Calibri" w:hAnsi="Calibri" w:cs="Calibri"/>
                <w:sz w:val="20"/>
                <w:szCs w:val="20"/>
              </w:rPr>
              <w:t>n the expectations and rules of digital use in school.</w:t>
            </w:r>
          </w:p>
        </w:tc>
      </w:tr>
      <w:tr w:rsidR="00FA44A1">
        <w:trPr>
          <w:trHeight w:val="440"/>
        </w:trPr>
        <w:tc>
          <w:tcPr>
            <w:tcW w:w="10772" w:type="dxa"/>
            <w:gridSpan w:val="4"/>
            <w:shd w:val="clear" w:color="auto" w:fill="auto"/>
            <w:tcMar>
              <w:top w:w="100" w:type="dxa"/>
              <w:left w:w="100" w:type="dxa"/>
              <w:bottom w:w="100" w:type="dxa"/>
              <w:right w:w="100" w:type="dxa"/>
            </w:tcMar>
          </w:tcPr>
          <w:p w:rsidR="00FA44A1" w:rsidRDefault="00515719">
            <w:pPr>
              <w:numPr>
                <w:ilvl w:val="0"/>
                <w:numId w:val="35"/>
              </w:numPr>
              <w:jc w:val="left"/>
              <w:rPr>
                <w:rFonts w:ascii="Calibri" w:eastAsia="Calibri" w:hAnsi="Calibri" w:cs="Calibri"/>
                <w:color w:val="274E13"/>
              </w:rPr>
            </w:pPr>
            <w:r>
              <w:rPr>
                <w:rFonts w:ascii="Calibri" w:eastAsia="Calibri" w:hAnsi="Calibri" w:cs="Calibri"/>
                <w:color w:val="274E13"/>
              </w:rPr>
              <w:t>Raising Attainment in Writing and Numeracy</w:t>
            </w:r>
          </w:p>
        </w:tc>
      </w:tr>
      <w:tr w:rsidR="00FA44A1">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t>100% of teaching staff engaging with and using data for literacy and numeracy to influence planning and interventions</w:t>
            </w: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All teachers attended 4 data dialogue meetings to discuss progress</w:t>
            </w: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 xml:space="preserve">100% of teaching staff stated that their confidence in assessing achievement of a level has increased. </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100% of teaching staff stated that data dialogues had a positive impact.</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Some stretch aims for literacy and numeracy were exceeded based around actions from the data dialogue meetings.</w:t>
            </w:r>
          </w:p>
        </w:tc>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t xml:space="preserve">100% of teaching staff can confidently discuss their pupil data to inform their judgements. </w:t>
            </w:r>
          </w:p>
          <w:p w:rsidR="00FA44A1" w:rsidRDefault="00FA44A1">
            <w:pPr>
              <w:rPr>
                <w:rFonts w:ascii="Calibri" w:eastAsia="Calibri" w:hAnsi="Calibri" w:cs="Calibri"/>
                <w:sz w:val="20"/>
                <w:szCs w:val="20"/>
              </w:rPr>
            </w:pPr>
          </w:p>
          <w:p w:rsidR="00FA44A1" w:rsidRDefault="00515719">
            <w:pPr>
              <w:rPr>
                <w:rFonts w:ascii="Calibri" w:eastAsia="Calibri" w:hAnsi="Calibri" w:cs="Calibri"/>
                <w:sz w:val="20"/>
                <w:szCs w:val="20"/>
              </w:rPr>
            </w:pPr>
            <w:r>
              <w:rPr>
                <w:rFonts w:ascii="Calibri" w:eastAsia="Calibri" w:hAnsi="Calibri" w:cs="Calibri"/>
                <w:sz w:val="20"/>
                <w:szCs w:val="20"/>
              </w:rPr>
              <w:t xml:space="preserve">Staff are able to identify the interventions required in order to improve attainment for identified pupils/groups. </w:t>
            </w:r>
          </w:p>
        </w:tc>
      </w:tr>
      <w:tr w:rsidR="00FA44A1">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b/>
                <w:sz w:val="20"/>
                <w:szCs w:val="20"/>
              </w:rPr>
            </w:pPr>
            <w:r>
              <w:rPr>
                <w:rFonts w:ascii="Calibri" w:eastAsia="Calibri" w:hAnsi="Calibri" w:cs="Calibri"/>
                <w:sz w:val="20"/>
                <w:szCs w:val="20"/>
              </w:rPr>
              <w:t xml:space="preserve">100% of teaching staff use assessment and moderation sessions to feel more confident in their judgments. </w:t>
            </w: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Created a responsive assessment a</w:t>
            </w:r>
            <w:r>
              <w:rPr>
                <w:rFonts w:ascii="Calibri" w:eastAsia="Calibri" w:hAnsi="Calibri" w:cs="Calibri"/>
                <w:sz w:val="20"/>
                <w:szCs w:val="20"/>
              </w:rPr>
              <w:t xml:space="preserve">nd moderation calendar that is more carefully linked in with new planning and needs of teaching staff. </w:t>
            </w: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 xml:space="preserve">100% of teaching staff stated that they feel more confident in their judgements </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FA44A1">
            <w:pPr>
              <w:widowControl w:val="0"/>
              <w:pBdr>
                <w:top w:val="nil"/>
                <w:left w:val="nil"/>
                <w:bottom w:val="nil"/>
                <w:right w:val="nil"/>
                <w:between w:val="nil"/>
              </w:pBdr>
              <w:jc w:val="left"/>
              <w:rPr>
                <w:rFonts w:ascii="Calibri" w:eastAsia="Calibri" w:hAnsi="Calibri" w:cs="Calibri"/>
                <w:sz w:val="20"/>
                <w:szCs w:val="20"/>
              </w:rPr>
            </w:pPr>
          </w:p>
        </w:tc>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lastRenderedPageBreak/>
              <w:t>100% of teaching staff are more confident in their use of high qual</w:t>
            </w:r>
            <w:r>
              <w:rPr>
                <w:rFonts w:ascii="Calibri" w:eastAsia="Calibri" w:hAnsi="Calibri" w:cs="Calibri"/>
                <w:sz w:val="20"/>
                <w:szCs w:val="20"/>
              </w:rPr>
              <w:t xml:space="preserve">ity assessments. </w:t>
            </w:r>
          </w:p>
          <w:p w:rsidR="00FA44A1" w:rsidRDefault="00FA44A1">
            <w:pPr>
              <w:rPr>
                <w:rFonts w:ascii="Calibri" w:eastAsia="Calibri" w:hAnsi="Calibri" w:cs="Calibri"/>
                <w:sz w:val="20"/>
                <w:szCs w:val="20"/>
              </w:rPr>
            </w:pPr>
          </w:p>
          <w:p w:rsidR="00FA44A1" w:rsidRDefault="00515719">
            <w:pPr>
              <w:rPr>
                <w:rFonts w:ascii="Calibri" w:eastAsia="Calibri" w:hAnsi="Calibri" w:cs="Calibri"/>
                <w:sz w:val="20"/>
                <w:szCs w:val="20"/>
              </w:rPr>
            </w:pPr>
            <w:r>
              <w:rPr>
                <w:rFonts w:ascii="Calibri" w:eastAsia="Calibri" w:hAnsi="Calibri" w:cs="Calibri"/>
                <w:sz w:val="20"/>
                <w:szCs w:val="20"/>
              </w:rPr>
              <w:t xml:space="preserve">100% of teaching staff are clear on the expectations of </w:t>
            </w:r>
            <w:r>
              <w:rPr>
                <w:rFonts w:ascii="Calibri" w:eastAsia="Calibri" w:hAnsi="Calibri" w:cs="Calibri"/>
                <w:sz w:val="20"/>
                <w:szCs w:val="20"/>
              </w:rPr>
              <w:lastRenderedPageBreak/>
              <w:t xml:space="preserve">feedback and next steps on pupil work. </w:t>
            </w:r>
          </w:p>
        </w:tc>
      </w:tr>
      <w:tr w:rsidR="00FA44A1">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lastRenderedPageBreak/>
              <w:t>100% of teaching staff to engage with professional enquiry that targets raising attainment in literacy.</w:t>
            </w: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All staff participated in SEIC Research School professional enquiries.</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100% of staff found the research part of the process useful.</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 xml:space="preserve">Staff capacity was built through the presenting of findings and new strategies used. </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Some identified pupils were able to</w:t>
            </w:r>
            <w:r>
              <w:rPr>
                <w:rFonts w:ascii="Calibri" w:eastAsia="Calibri" w:hAnsi="Calibri" w:cs="Calibri"/>
                <w:sz w:val="20"/>
                <w:szCs w:val="20"/>
              </w:rPr>
              <w:t xml:space="preserve"> access learning at a level not previously accessible for them. We found that the administrative side of writing was their barrier, and not imagination, vocabulary or any of the ‘big’ things </w:t>
            </w:r>
          </w:p>
        </w:tc>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t xml:space="preserve">Identified staff to lead training on programmes/strategies they </w:t>
            </w:r>
            <w:r>
              <w:rPr>
                <w:rFonts w:ascii="Calibri" w:eastAsia="Calibri" w:hAnsi="Calibri" w:cs="Calibri"/>
                <w:sz w:val="20"/>
                <w:szCs w:val="20"/>
              </w:rPr>
              <w:t>used during their enquiry eg. Talking Mats</w:t>
            </w:r>
          </w:p>
          <w:p w:rsidR="00FA44A1" w:rsidRDefault="00FA44A1">
            <w:pPr>
              <w:rPr>
                <w:rFonts w:ascii="Calibri" w:eastAsia="Calibri" w:hAnsi="Calibri" w:cs="Calibri"/>
                <w:sz w:val="20"/>
                <w:szCs w:val="20"/>
              </w:rPr>
            </w:pPr>
          </w:p>
          <w:p w:rsidR="00FA44A1" w:rsidRDefault="00FA44A1">
            <w:pPr>
              <w:rPr>
                <w:rFonts w:ascii="Calibri" w:eastAsia="Calibri" w:hAnsi="Calibri" w:cs="Calibri"/>
                <w:sz w:val="20"/>
                <w:szCs w:val="20"/>
              </w:rPr>
            </w:pPr>
          </w:p>
        </w:tc>
      </w:tr>
      <w:tr w:rsidR="00FA44A1">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t>Increased attainment across the school but specifically P1, P4 and P7</w:t>
            </w: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Input for Literacy and Numeracy for P4 from central team</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Termly data dialogues</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 xml:space="preserve">Specific role of Katrina Cummings (Learning Hub) </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Assessment and Moderation sessions across the year (8)</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SEAL after school sessions to upskill staff</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 xml:space="preserve">Specific literacy and numeracy interventions based around data dialogue gaps. </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highlight w:val="red"/>
              </w:rPr>
            </w:pPr>
            <w:r>
              <w:rPr>
                <w:rFonts w:ascii="Calibri" w:eastAsia="Calibri" w:hAnsi="Calibri" w:cs="Calibri"/>
                <w:noProof/>
                <w:sz w:val="20"/>
                <w:szCs w:val="20"/>
                <w:highlight w:val="red"/>
              </w:rPr>
              <w:drawing>
                <wp:inline distT="114300" distB="114300" distL="114300" distR="114300">
                  <wp:extent cx="1571625" cy="2074910"/>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a:stretch>
                            <a:fillRect/>
                          </a:stretch>
                        </pic:blipFill>
                        <pic:spPr>
                          <a:xfrm>
                            <a:off x="0" y="0"/>
                            <a:ext cx="1571625" cy="2074910"/>
                          </a:xfrm>
                          <a:prstGeom prst="rect">
                            <a:avLst/>
                          </a:prstGeom>
                          <a:ln/>
                        </pic:spPr>
                      </pic:pic>
                    </a:graphicData>
                  </a:graphic>
                </wp:inline>
              </w:drawing>
            </w:r>
          </w:p>
          <w:p w:rsidR="00FA44A1" w:rsidRDefault="00FA44A1">
            <w:pPr>
              <w:widowControl w:val="0"/>
              <w:pBdr>
                <w:top w:val="nil"/>
                <w:left w:val="nil"/>
                <w:bottom w:val="nil"/>
                <w:right w:val="nil"/>
                <w:between w:val="nil"/>
              </w:pBdr>
              <w:jc w:val="left"/>
              <w:rPr>
                <w:rFonts w:ascii="Calibri" w:eastAsia="Calibri" w:hAnsi="Calibri" w:cs="Calibri"/>
                <w:sz w:val="20"/>
                <w:szCs w:val="20"/>
                <w:highlight w:val="red"/>
              </w:rPr>
            </w:pPr>
          </w:p>
          <w:p w:rsidR="00FA44A1" w:rsidRDefault="00FA44A1">
            <w:pPr>
              <w:widowControl w:val="0"/>
              <w:pBdr>
                <w:top w:val="nil"/>
                <w:left w:val="nil"/>
                <w:bottom w:val="nil"/>
                <w:right w:val="nil"/>
                <w:between w:val="nil"/>
              </w:pBdr>
              <w:jc w:val="left"/>
              <w:rPr>
                <w:rFonts w:ascii="Calibri" w:eastAsia="Calibri" w:hAnsi="Calibri" w:cs="Calibri"/>
                <w:sz w:val="20"/>
                <w:szCs w:val="20"/>
                <w:highlight w:val="green"/>
              </w:rPr>
            </w:pPr>
          </w:p>
        </w:tc>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t>Develop ambitious stretch aims</w:t>
            </w:r>
          </w:p>
          <w:p w:rsidR="00FA44A1" w:rsidRDefault="00FA44A1">
            <w:pPr>
              <w:rPr>
                <w:rFonts w:ascii="Calibri" w:eastAsia="Calibri" w:hAnsi="Calibri" w:cs="Calibri"/>
                <w:sz w:val="20"/>
                <w:szCs w:val="20"/>
              </w:rPr>
            </w:pPr>
          </w:p>
          <w:p w:rsidR="00FA44A1" w:rsidRDefault="00515719">
            <w:pPr>
              <w:rPr>
                <w:rFonts w:ascii="Calibri" w:eastAsia="Calibri" w:hAnsi="Calibri" w:cs="Calibri"/>
                <w:sz w:val="20"/>
                <w:szCs w:val="20"/>
              </w:rPr>
            </w:pPr>
            <w:r>
              <w:rPr>
                <w:rFonts w:ascii="Calibri" w:eastAsia="Calibri" w:hAnsi="Calibri" w:cs="Calibri"/>
                <w:sz w:val="20"/>
                <w:szCs w:val="20"/>
              </w:rPr>
              <w:t xml:space="preserve">Continue with termly data dialogue meetings with specific follow up interventions, where required. </w:t>
            </w:r>
          </w:p>
          <w:p w:rsidR="00FA44A1" w:rsidRDefault="00FA44A1">
            <w:pPr>
              <w:rPr>
                <w:rFonts w:ascii="Calibri" w:eastAsia="Calibri" w:hAnsi="Calibri" w:cs="Calibri"/>
                <w:sz w:val="20"/>
                <w:szCs w:val="20"/>
              </w:rPr>
            </w:pPr>
          </w:p>
          <w:p w:rsidR="00FA44A1" w:rsidRDefault="00515719">
            <w:pPr>
              <w:rPr>
                <w:rFonts w:ascii="Calibri" w:eastAsia="Calibri" w:hAnsi="Calibri" w:cs="Calibri"/>
                <w:sz w:val="20"/>
                <w:szCs w:val="20"/>
              </w:rPr>
            </w:pPr>
            <w:r>
              <w:rPr>
                <w:rFonts w:ascii="Calibri" w:eastAsia="Calibri" w:hAnsi="Calibri" w:cs="Calibri"/>
                <w:sz w:val="20"/>
                <w:szCs w:val="20"/>
              </w:rPr>
              <w:t>Track pupils who are achieving levels ahead of time to ensure challenge.</w:t>
            </w:r>
          </w:p>
          <w:p w:rsidR="00FA44A1" w:rsidRDefault="00FA44A1">
            <w:pPr>
              <w:rPr>
                <w:rFonts w:ascii="Calibri" w:eastAsia="Calibri" w:hAnsi="Calibri" w:cs="Calibri"/>
                <w:sz w:val="20"/>
                <w:szCs w:val="20"/>
              </w:rPr>
            </w:pPr>
          </w:p>
          <w:p w:rsidR="00FA44A1" w:rsidRDefault="00FA44A1">
            <w:pPr>
              <w:rPr>
                <w:rFonts w:ascii="Calibri" w:eastAsia="Calibri" w:hAnsi="Calibri" w:cs="Calibri"/>
                <w:sz w:val="20"/>
                <w:szCs w:val="20"/>
              </w:rPr>
            </w:pPr>
          </w:p>
        </w:tc>
      </w:tr>
      <w:tr w:rsidR="00FA44A1">
        <w:trPr>
          <w:trHeight w:val="440"/>
        </w:trPr>
        <w:tc>
          <w:tcPr>
            <w:tcW w:w="10772" w:type="dxa"/>
            <w:gridSpan w:val="4"/>
            <w:shd w:val="clear" w:color="auto" w:fill="auto"/>
            <w:tcMar>
              <w:top w:w="100" w:type="dxa"/>
              <w:left w:w="100" w:type="dxa"/>
              <w:bottom w:w="100" w:type="dxa"/>
              <w:right w:w="100" w:type="dxa"/>
            </w:tcMar>
          </w:tcPr>
          <w:p w:rsidR="00FA44A1" w:rsidRDefault="00515719">
            <w:pPr>
              <w:numPr>
                <w:ilvl w:val="0"/>
                <w:numId w:val="35"/>
              </w:numPr>
              <w:jc w:val="left"/>
              <w:rPr>
                <w:rFonts w:ascii="Calibri" w:eastAsia="Calibri" w:hAnsi="Calibri" w:cs="Calibri"/>
                <w:color w:val="274E13"/>
              </w:rPr>
            </w:pPr>
            <w:r>
              <w:rPr>
                <w:rFonts w:ascii="Calibri" w:eastAsia="Calibri" w:hAnsi="Calibri" w:cs="Calibri"/>
                <w:color w:val="274E13"/>
              </w:rPr>
              <w:t>Equity &amp; Inclusion, including Nurture</w:t>
            </w:r>
          </w:p>
        </w:tc>
      </w:tr>
      <w:tr w:rsidR="00FA44A1">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t>Continue to develop the role of the enhanced class to target identified pupils in school.</w:t>
            </w:r>
          </w:p>
          <w:p w:rsidR="00FA44A1" w:rsidRDefault="00FA44A1">
            <w:pPr>
              <w:rPr>
                <w:rFonts w:ascii="Calibri" w:eastAsia="Calibri" w:hAnsi="Calibri" w:cs="Calibri"/>
                <w:sz w:val="20"/>
                <w:szCs w:val="20"/>
              </w:rPr>
            </w:pPr>
          </w:p>
          <w:p w:rsidR="00FA44A1" w:rsidRDefault="00FA44A1">
            <w:pPr>
              <w:rPr>
                <w:rFonts w:ascii="Calibri" w:eastAsia="Calibri" w:hAnsi="Calibri" w:cs="Calibri"/>
                <w:sz w:val="20"/>
                <w:szCs w:val="20"/>
              </w:rPr>
            </w:pPr>
          </w:p>
          <w:p w:rsidR="00FA44A1" w:rsidRDefault="00FA44A1">
            <w:pPr>
              <w:rPr>
                <w:rFonts w:ascii="Calibri" w:eastAsia="Calibri" w:hAnsi="Calibri" w:cs="Calibri"/>
                <w:sz w:val="20"/>
                <w:szCs w:val="20"/>
              </w:rPr>
            </w:pPr>
          </w:p>
          <w:p w:rsidR="00FA44A1" w:rsidRDefault="00FA44A1">
            <w:pPr>
              <w:rPr>
                <w:rFonts w:ascii="Calibri" w:eastAsia="Calibri" w:hAnsi="Calibri" w:cs="Calibri"/>
                <w:sz w:val="20"/>
                <w:szCs w:val="20"/>
              </w:rPr>
            </w:pPr>
          </w:p>
          <w:p w:rsidR="00FA44A1" w:rsidRDefault="00FA44A1">
            <w:pPr>
              <w:rPr>
                <w:rFonts w:ascii="Calibri" w:eastAsia="Calibri" w:hAnsi="Calibri" w:cs="Calibri"/>
                <w:sz w:val="20"/>
                <w:szCs w:val="20"/>
              </w:rPr>
            </w:pPr>
          </w:p>
          <w:p w:rsidR="00FA44A1" w:rsidRDefault="00FA44A1">
            <w:pPr>
              <w:rPr>
                <w:rFonts w:ascii="Calibri" w:eastAsia="Calibri" w:hAnsi="Calibri" w:cs="Calibri"/>
                <w:sz w:val="20"/>
                <w:szCs w:val="20"/>
              </w:rPr>
            </w:pP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 xml:space="preserve">Our team changed and has been consistent since October.  </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 xml:space="preserve">Our class teacher has implemented the use of Boxhall profiles to assess impact. </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 xml:space="preserve">Each staff member has a bespoke timetable which includes core pupils and wider reaching input. </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FA44A1">
            <w:pPr>
              <w:widowControl w:val="0"/>
              <w:pBdr>
                <w:top w:val="nil"/>
                <w:left w:val="nil"/>
                <w:bottom w:val="nil"/>
                <w:right w:val="nil"/>
                <w:between w:val="nil"/>
              </w:pBdr>
              <w:jc w:val="left"/>
              <w:rPr>
                <w:rFonts w:ascii="Calibri" w:eastAsia="Calibri" w:hAnsi="Calibri" w:cs="Calibri"/>
                <w:sz w:val="20"/>
                <w:szCs w:val="20"/>
              </w:rPr>
            </w:pP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lastRenderedPageBreak/>
              <w:t>100% of staff with pupils accessing the enhanced class said it had a positive impact.</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The majority of those teachers (66%) stated that the pupil was access</w:t>
            </w:r>
            <w:r>
              <w:rPr>
                <w:rFonts w:ascii="Calibri" w:eastAsia="Calibri" w:hAnsi="Calibri" w:cs="Calibri"/>
                <w:sz w:val="20"/>
                <w:szCs w:val="20"/>
              </w:rPr>
              <w:t xml:space="preserve">ing their mainstream classroom in a more positive way. </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 xml:space="preserve">Those identified pupils show progress through Boxhall profiles and ongoing assessments. </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lastRenderedPageBreak/>
              <w:t xml:space="preserve">SLT are called for far fewer incidents with some identified pupils. </w:t>
            </w:r>
          </w:p>
        </w:tc>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lastRenderedPageBreak/>
              <w:t>Continue to develop the role of the enha</w:t>
            </w:r>
            <w:r>
              <w:rPr>
                <w:rFonts w:ascii="Calibri" w:eastAsia="Calibri" w:hAnsi="Calibri" w:cs="Calibri"/>
                <w:sz w:val="20"/>
                <w:szCs w:val="20"/>
              </w:rPr>
              <w:t>nced class</w:t>
            </w:r>
          </w:p>
          <w:p w:rsidR="00FA44A1" w:rsidRDefault="00FA44A1">
            <w:pPr>
              <w:rPr>
                <w:rFonts w:ascii="Calibri" w:eastAsia="Calibri" w:hAnsi="Calibri" w:cs="Calibri"/>
                <w:sz w:val="20"/>
                <w:szCs w:val="20"/>
              </w:rPr>
            </w:pPr>
          </w:p>
          <w:p w:rsidR="00FA44A1" w:rsidRDefault="00515719">
            <w:pPr>
              <w:rPr>
                <w:rFonts w:ascii="Calibri" w:eastAsia="Calibri" w:hAnsi="Calibri" w:cs="Calibri"/>
                <w:sz w:val="20"/>
                <w:szCs w:val="20"/>
              </w:rPr>
            </w:pPr>
            <w:r>
              <w:rPr>
                <w:rFonts w:ascii="Calibri" w:eastAsia="Calibri" w:hAnsi="Calibri" w:cs="Calibri"/>
                <w:sz w:val="20"/>
                <w:szCs w:val="20"/>
              </w:rPr>
              <w:t>Enhanced class staff to lead on some staff training around behaviour and nurture.</w:t>
            </w:r>
          </w:p>
          <w:p w:rsidR="00FA44A1" w:rsidRDefault="00FA44A1">
            <w:pPr>
              <w:rPr>
                <w:rFonts w:ascii="Calibri" w:eastAsia="Calibri" w:hAnsi="Calibri" w:cs="Calibri"/>
                <w:sz w:val="20"/>
                <w:szCs w:val="20"/>
              </w:rPr>
            </w:pPr>
          </w:p>
          <w:p w:rsidR="00FA44A1" w:rsidRDefault="00515719">
            <w:pPr>
              <w:rPr>
                <w:rFonts w:ascii="Calibri" w:eastAsia="Calibri" w:hAnsi="Calibri" w:cs="Calibri"/>
                <w:sz w:val="20"/>
                <w:szCs w:val="20"/>
              </w:rPr>
            </w:pPr>
            <w:r>
              <w:rPr>
                <w:rFonts w:ascii="Calibri" w:eastAsia="Calibri" w:hAnsi="Calibri" w:cs="Calibri"/>
                <w:sz w:val="20"/>
                <w:szCs w:val="20"/>
              </w:rPr>
              <w:t>Have a clear tracking system for pupils who access the enhanced class.</w:t>
            </w:r>
          </w:p>
          <w:p w:rsidR="00FA44A1" w:rsidRDefault="00FA44A1">
            <w:pPr>
              <w:rPr>
                <w:rFonts w:ascii="Calibri" w:eastAsia="Calibri" w:hAnsi="Calibri" w:cs="Calibri"/>
                <w:sz w:val="20"/>
                <w:szCs w:val="20"/>
              </w:rPr>
            </w:pPr>
          </w:p>
          <w:p w:rsidR="00FA44A1" w:rsidRDefault="00FA44A1">
            <w:pPr>
              <w:rPr>
                <w:rFonts w:ascii="Calibri" w:eastAsia="Calibri" w:hAnsi="Calibri" w:cs="Calibri"/>
                <w:sz w:val="20"/>
                <w:szCs w:val="20"/>
              </w:rPr>
            </w:pPr>
          </w:p>
          <w:p w:rsidR="00FA44A1" w:rsidRDefault="00FA44A1">
            <w:pPr>
              <w:rPr>
                <w:rFonts w:ascii="Calibri" w:eastAsia="Calibri" w:hAnsi="Calibri" w:cs="Calibri"/>
                <w:sz w:val="20"/>
                <w:szCs w:val="20"/>
              </w:rPr>
            </w:pPr>
          </w:p>
        </w:tc>
      </w:tr>
      <w:tr w:rsidR="00FA44A1">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t>Develop our approach to inclusive classrooms</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We had a whole school establishment phase in August to ensure consistency of message and standards.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We reviewed our positive relationship policy as a staff.</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We used the expertise of the enhanced class teacher to build capacity in school and to support c</w:t>
            </w:r>
            <w:r>
              <w:rPr>
                <w:rFonts w:ascii="Calibri" w:eastAsia="Calibri" w:hAnsi="Calibri" w:cs="Calibri"/>
                <w:sz w:val="20"/>
                <w:szCs w:val="20"/>
              </w:rPr>
              <w:t>lasses and individuals</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We did two separate Team Around the Class meetings to support class teachers and the needs in their classrooms.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We included elements of inclusive classrooms to our quality assurance during sharing classroom visits.</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We used assembly to focus on elements of inclusive classrooms.</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Sharing classroom practice &amp; learning round data</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Differentiation CAT to build staff knowledge of barriers to learning and ways to address them through differentiation</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64% of staff believe the</w:t>
            </w:r>
            <w:r>
              <w:rPr>
                <w:rFonts w:ascii="Calibri" w:eastAsia="Calibri" w:hAnsi="Calibri" w:cs="Calibri"/>
                <w:sz w:val="20"/>
                <w:szCs w:val="20"/>
              </w:rPr>
              <w:t>ir knowledge and practice on the four Rs has improved since August 2022.</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We have a 0% exclusion rate for this session.</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Minimum ERG referrals as we are able to support our learners in school.</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50% of staff have an understanding of Children’s Rights.</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83% </w:t>
            </w:r>
            <w:r>
              <w:rPr>
                <w:rFonts w:ascii="Calibri" w:eastAsia="Calibri" w:hAnsi="Calibri" w:cs="Calibri"/>
                <w:sz w:val="20"/>
                <w:szCs w:val="20"/>
              </w:rPr>
              <w:t xml:space="preserve">of children said they have an understanding of Children’s Rights.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53% of staff believe they have a better understanding of nurture principles.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93% of staff do not think we have clear HWB planners linked to our school ethos and values.</w:t>
            </w:r>
          </w:p>
        </w:tc>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t>Ensure consistenc</w:t>
            </w:r>
            <w:r>
              <w:rPr>
                <w:rFonts w:ascii="Calibri" w:eastAsia="Calibri" w:hAnsi="Calibri" w:cs="Calibri"/>
                <w:sz w:val="20"/>
                <w:szCs w:val="20"/>
              </w:rPr>
              <w:t>y in classrooms across school with a more robust quality assurance process.</w:t>
            </w:r>
          </w:p>
          <w:p w:rsidR="00FA44A1" w:rsidRDefault="00FA44A1">
            <w:pPr>
              <w:rPr>
                <w:rFonts w:ascii="Calibri" w:eastAsia="Calibri" w:hAnsi="Calibri" w:cs="Calibri"/>
                <w:sz w:val="20"/>
                <w:szCs w:val="20"/>
              </w:rPr>
            </w:pPr>
          </w:p>
          <w:p w:rsidR="00FA44A1" w:rsidRDefault="00515719">
            <w:pPr>
              <w:rPr>
                <w:rFonts w:ascii="Calibri" w:eastAsia="Calibri" w:hAnsi="Calibri" w:cs="Calibri"/>
                <w:sz w:val="20"/>
                <w:szCs w:val="20"/>
              </w:rPr>
            </w:pPr>
            <w:r>
              <w:rPr>
                <w:rFonts w:ascii="Calibri" w:eastAsia="Calibri" w:hAnsi="Calibri" w:cs="Calibri"/>
                <w:sz w:val="20"/>
                <w:szCs w:val="20"/>
              </w:rPr>
              <w:t xml:space="preserve">Make clear links with Child’s Rights and consistent language in school. </w:t>
            </w:r>
          </w:p>
          <w:p w:rsidR="00FA44A1" w:rsidRDefault="00FA44A1">
            <w:pPr>
              <w:rPr>
                <w:rFonts w:ascii="Calibri" w:eastAsia="Calibri" w:hAnsi="Calibri" w:cs="Calibri"/>
                <w:sz w:val="20"/>
                <w:szCs w:val="20"/>
              </w:rPr>
            </w:pPr>
          </w:p>
          <w:p w:rsidR="00FA44A1" w:rsidRDefault="00515719">
            <w:pPr>
              <w:rPr>
                <w:rFonts w:ascii="Calibri" w:eastAsia="Calibri" w:hAnsi="Calibri" w:cs="Calibri"/>
                <w:sz w:val="20"/>
                <w:szCs w:val="20"/>
              </w:rPr>
            </w:pPr>
            <w:r>
              <w:rPr>
                <w:rFonts w:ascii="Calibri" w:eastAsia="Calibri" w:hAnsi="Calibri" w:cs="Calibri"/>
                <w:sz w:val="20"/>
                <w:szCs w:val="20"/>
              </w:rPr>
              <w:t>Develop HWB planners linked to our school ethos and vision.</w:t>
            </w:r>
          </w:p>
          <w:p w:rsidR="00FA44A1" w:rsidRDefault="00FA44A1">
            <w:pPr>
              <w:rPr>
                <w:rFonts w:ascii="Calibri" w:eastAsia="Calibri" w:hAnsi="Calibri" w:cs="Calibri"/>
                <w:sz w:val="20"/>
                <w:szCs w:val="20"/>
              </w:rPr>
            </w:pPr>
          </w:p>
          <w:p w:rsidR="00FA44A1" w:rsidRDefault="00FA44A1">
            <w:pPr>
              <w:rPr>
                <w:rFonts w:ascii="Calibri" w:eastAsia="Calibri" w:hAnsi="Calibri" w:cs="Calibri"/>
                <w:sz w:val="20"/>
                <w:szCs w:val="20"/>
              </w:rPr>
            </w:pPr>
          </w:p>
        </w:tc>
      </w:tr>
      <w:tr w:rsidR="00FA44A1">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t>Continue to track the wellbeing of pupils</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Pupils were asked to complete a questionnaire twice during the school session (term 2 and 4).Feedback from each was used to inform positive change.</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Changes were made to our playground, handover procedures and assemblies in line with feedback.</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In May this </w:t>
            </w:r>
            <w:r>
              <w:rPr>
                <w:rFonts w:ascii="Calibri" w:eastAsia="Calibri" w:hAnsi="Calibri" w:cs="Calibri"/>
                <w:sz w:val="20"/>
                <w:szCs w:val="20"/>
              </w:rPr>
              <w:t xml:space="preserve">year, the majority of our learners (133) said they feel safe in school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In May the majority of our learners (130) felt ‘included’ in school</w:t>
            </w:r>
          </w:p>
          <w:p w:rsidR="00FA44A1" w:rsidRDefault="00FA44A1">
            <w:pPr>
              <w:widowControl w:val="0"/>
              <w:jc w:val="left"/>
              <w:rPr>
                <w:rFonts w:ascii="Calibri" w:eastAsia="Calibri" w:hAnsi="Calibri" w:cs="Calibri"/>
                <w:sz w:val="20"/>
                <w:szCs w:val="20"/>
                <w:highlight w:val="yellow"/>
              </w:rPr>
            </w:pPr>
          </w:p>
          <w:p w:rsidR="00FA44A1" w:rsidRDefault="00FA44A1">
            <w:pPr>
              <w:widowControl w:val="0"/>
              <w:jc w:val="left"/>
              <w:rPr>
                <w:rFonts w:ascii="Calibri" w:eastAsia="Calibri" w:hAnsi="Calibri" w:cs="Calibri"/>
                <w:sz w:val="20"/>
                <w:szCs w:val="20"/>
              </w:rPr>
            </w:pPr>
          </w:p>
        </w:tc>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t>Revisit the wellbeing hearts and embed them in the day to day ethos of the school.</w:t>
            </w:r>
          </w:p>
          <w:p w:rsidR="00FA44A1" w:rsidRDefault="00FA44A1">
            <w:pPr>
              <w:rPr>
                <w:rFonts w:ascii="Calibri" w:eastAsia="Calibri" w:hAnsi="Calibri" w:cs="Calibri"/>
                <w:sz w:val="20"/>
                <w:szCs w:val="20"/>
              </w:rPr>
            </w:pPr>
          </w:p>
          <w:p w:rsidR="00FA44A1" w:rsidRDefault="00515719">
            <w:pPr>
              <w:rPr>
                <w:rFonts w:ascii="Calibri" w:eastAsia="Calibri" w:hAnsi="Calibri" w:cs="Calibri"/>
                <w:sz w:val="20"/>
                <w:szCs w:val="20"/>
              </w:rPr>
            </w:pPr>
            <w:r>
              <w:rPr>
                <w:rFonts w:ascii="Calibri" w:eastAsia="Calibri" w:hAnsi="Calibri" w:cs="Calibri"/>
                <w:sz w:val="20"/>
                <w:szCs w:val="20"/>
              </w:rPr>
              <w:t xml:space="preserve">100% of pupils feel safe and </w:t>
            </w:r>
            <w:r>
              <w:rPr>
                <w:rFonts w:ascii="Calibri" w:eastAsia="Calibri" w:hAnsi="Calibri" w:cs="Calibri"/>
                <w:sz w:val="20"/>
                <w:szCs w:val="20"/>
              </w:rPr>
              <w:t>included  in school</w:t>
            </w:r>
          </w:p>
        </w:tc>
      </w:tr>
      <w:tr w:rsidR="00FA44A1">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t>Using play based approaches for our Primary 1 and 2 pupils.</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Primary 1 and 2 play based approaches were supported by an EYP, responsive planning and floorbook observations.</w:t>
            </w: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lastRenderedPageBreak/>
              <w:t xml:space="preserve">Our Primary 1 classes have met all their stretch aims through the use of play based approaches.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lastRenderedPageBreak/>
              <w:t>100% of staff believe there has been positive improvement in the use of play based approaches since August 2022.</w:t>
            </w:r>
          </w:p>
          <w:p w:rsidR="00FA44A1" w:rsidRDefault="00FA44A1">
            <w:pPr>
              <w:widowControl w:val="0"/>
              <w:jc w:val="left"/>
              <w:rPr>
                <w:rFonts w:ascii="Calibri" w:eastAsia="Calibri" w:hAnsi="Calibri" w:cs="Calibri"/>
                <w:sz w:val="20"/>
                <w:szCs w:val="20"/>
              </w:rPr>
            </w:pPr>
          </w:p>
        </w:tc>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lastRenderedPageBreak/>
              <w:t>Continue play based approaches with hybrid p</w:t>
            </w:r>
            <w:r>
              <w:rPr>
                <w:rFonts w:ascii="Calibri" w:eastAsia="Calibri" w:hAnsi="Calibri" w:cs="Calibri"/>
                <w:sz w:val="20"/>
                <w:szCs w:val="20"/>
              </w:rPr>
              <w:t xml:space="preserve">lanning between nursery and school. </w:t>
            </w:r>
          </w:p>
          <w:p w:rsidR="00FA44A1" w:rsidRDefault="00FA44A1">
            <w:pPr>
              <w:rPr>
                <w:rFonts w:ascii="Calibri" w:eastAsia="Calibri" w:hAnsi="Calibri" w:cs="Calibri"/>
                <w:sz w:val="20"/>
                <w:szCs w:val="20"/>
              </w:rPr>
            </w:pPr>
          </w:p>
          <w:p w:rsidR="00FA44A1" w:rsidRDefault="00515719">
            <w:pPr>
              <w:rPr>
                <w:rFonts w:ascii="Calibri" w:eastAsia="Calibri" w:hAnsi="Calibri" w:cs="Calibri"/>
                <w:sz w:val="20"/>
                <w:szCs w:val="20"/>
              </w:rPr>
            </w:pPr>
            <w:r>
              <w:rPr>
                <w:rFonts w:ascii="Calibri" w:eastAsia="Calibri" w:hAnsi="Calibri" w:cs="Calibri"/>
                <w:sz w:val="20"/>
                <w:szCs w:val="20"/>
              </w:rPr>
              <w:lastRenderedPageBreak/>
              <w:t>Introduction of digital floor books on See-Saw to mirror nursery.</w:t>
            </w:r>
          </w:p>
        </w:tc>
      </w:tr>
      <w:tr w:rsidR="00FA44A1">
        <w:trPr>
          <w:trHeight w:val="440"/>
        </w:trPr>
        <w:tc>
          <w:tcPr>
            <w:tcW w:w="10772" w:type="dxa"/>
            <w:gridSpan w:val="4"/>
            <w:shd w:val="clear" w:color="auto" w:fill="auto"/>
            <w:tcMar>
              <w:top w:w="100" w:type="dxa"/>
              <w:left w:w="100" w:type="dxa"/>
              <w:bottom w:w="100" w:type="dxa"/>
              <w:right w:w="100" w:type="dxa"/>
            </w:tcMar>
          </w:tcPr>
          <w:p w:rsidR="00FA44A1" w:rsidRDefault="00515719">
            <w:pPr>
              <w:jc w:val="left"/>
              <w:rPr>
                <w:rFonts w:ascii="Calibri" w:eastAsia="Calibri" w:hAnsi="Calibri" w:cs="Calibri"/>
                <w:sz w:val="20"/>
                <w:szCs w:val="20"/>
              </w:rPr>
            </w:pPr>
            <w:r>
              <w:rPr>
                <w:rFonts w:ascii="Calibri" w:eastAsia="Calibri" w:hAnsi="Calibri" w:cs="Calibri"/>
                <w:color w:val="274E13"/>
              </w:rPr>
              <w:lastRenderedPageBreak/>
              <w:t>Getting it right for our Cuiken family - Meeting learners needs</w:t>
            </w:r>
          </w:p>
        </w:tc>
      </w:tr>
      <w:tr w:rsidR="00FA44A1">
        <w:trPr>
          <w:trHeight w:val="400"/>
        </w:trPr>
        <w:tc>
          <w:tcPr>
            <w:tcW w:w="2693" w:type="dxa"/>
            <w:shd w:val="clear" w:color="auto" w:fill="auto"/>
            <w:tcMar>
              <w:top w:w="100" w:type="dxa"/>
              <w:left w:w="100" w:type="dxa"/>
              <w:bottom w:w="100" w:type="dxa"/>
              <w:right w:w="100" w:type="dxa"/>
            </w:tcMar>
          </w:tcPr>
          <w:p w:rsidR="00FA44A1" w:rsidRDefault="00515719">
            <w:pPr>
              <w:jc w:val="left"/>
              <w:rPr>
                <w:rFonts w:ascii="Calibri" w:eastAsia="Calibri" w:hAnsi="Calibri" w:cs="Calibri"/>
                <w:color w:val="274E13"/>
              </w:rPr>
            </w:pPr>
            <w:r>
              <w:rPr>
                <w:rFonts w:ascii="Calibri" w:eastAsia="Calibri" w:hAnsi="Calibri" w:cs="Calibri"/>
                <w:color w:val="274E13"/>
              </w:rPr>
              <w:t>ASN tracking and data</w:t>
            </w: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Ongoing staff training on supporting our ASN pupils</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ASN pupils discussed and tracked at SLT meetings.</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TATClass meetings to support teachers to meet class needs.</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Talking Mat training for nurture team to ensure all pupil voices are heard regardless of ASN.</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Use of safe spaces and dark dens in each atrium.</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 xml:space="preserve">Inclusion Plans used, referred to regularly and regularly updated in partnership with parents. </w:t>
            </w: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81% of staff feel they are clear on the ASN need of pupils in their class.</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80% of staff understand the process of supporting a child with ASN including their pathways and Getting It Right For Our Cuiken Family.</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 xml:space="preserve">100% of staff feel there has been a positive impact since the introduction of the enhanced class. </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66% of staff have i</w:t>
            </w:r>
            <w:r>
              <w:rPr>
                <w:rFonts w:ascii="Calibri" w:eastAsia="Calibri" w:hAnsi="Calibri" w:cs="Calibri"/>
                <w:sz w:val="20"/>
                <w:szCs w:val="20"/>
              </w:rPr>
              <w:t>ndicated that pupils who access the enhanced class are now accessing their mainstream class in a more positive way.</w:t>
            </w:r>
          </w:p>
        </w:tc>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t>Continue to develop our enhanced class</w:t>
            </w:r>
          </w:p>
          <w:p w:rsidR="00FA44A1" w:rsidRDefault="00FA44A1">
            <w:pPr>
              <w:rPr>
                <w:rFonts w:ascii="Calibri" w:eastAsia="Calibri" w:hAnsi="Calibri" w:cs="Calibri"/>
                <w:sz w:val="20"/>
                <w:szCs w:val="20"/>
              </w:rPr>
            </w:pPr>
          </w:p>
          <w:p w:rsidR="00FA44A1" w:rsidRDefault="00515719">
            <w:pPr>
              <w:rPr>
                <w:rFonts w:ascii="Calibri" w:eastAsia="Calibri" w:hAnsi="Calibri" w:cs="Calibri"/>
                <w:sz w:val="20"/>
                <w:szCs w:val="20"/>
              </w:rPr>
            </w:pPr>
            <w:r>
              <w:rPr>
                <w:rFonts w:ascii="Calibri" w:eastAsia="Calibri" w:hAnsi="Calibri" w:cs="Calibri"/>
                <w:sz w:val="20"/>
                <w:szCs w:val="20"/>
              </w:rPr>
              <w:t>Develop our new ASN class and ensure their inclusion in the mainstream school.</w:t>
            </w:r>
          </w:p>
          <w:p w:rsidR="00FA44A1" w:rsidRDefault="00FA44A1">
            <w:pPr>
              <w:rPr>
                <w:rFonts w:ascii="Calibri" w:eastAsia="Calibri" w:hAnsi="Calibri" w:cs="Calibri"/>
                <w:sz w:val="20"/>
                <w:szCs w:val="20"/>
              </w:rPr>
            </w:pPr>
          </w:p>
          <w:p w:rsidR="00FA44A1" w:rsidRDefault="00515719">
            <w:pPr>
              <w:rPr>
                <w:rFonts w:ascii="Calibri" w:eastAsia="Calibri" w:hAnsi="Calibri" w:cs="Calibri"/>
                <w:sz w:val="20"/>
                <w:szCs w:val="20"/>
              </w:rPr>
            </w:pPr>
            <w:r>
              <w:rPr>
                <w:rFonts w:ascii="Calibri" w:eastAsia="Calibri" w:hAnsi="Calibri" w:cs="Calibri"/>
                <w:sz w:val="20"/>
                <w:szCs w:val="20"/>
              </w:rPr>
              <w:t>Ensure our whole Cui</w:t>
            </w:r>
            <w:r>
              <w:rPr>
                <w:rFonts w:ascii="Calibri" w:eastAsia="Calibri" w:hAnsi="Calibri" w:cs="Calibri"/>
                <w:sz w:val="20"/>
                <w:szCs w:val="20"/>
              </w:rPr>
              <w:t xml:space="preserve">ken Family are aware of our ASN procedures and policies. </w:t>
            </w:r>
          </w:p>
          <w:p w:rsidR="00FA44A1" w:rsidRDefault="00FA44A1">
            <w:pPr>
              <w:rPr>
                <w:rFonts w:ascii="Calibri" w:eastAsia="Calibri" w:hAnsi="Calibri" w:cs="Calibri"/>
                <w:sz w:val="20"/>
                <w:szCs w:val="20"/>
              </w:rPr>
            </w:pPr>
          </w:p>
          <w:p w:rsidR="00FA44A1" w:rsidRDefault="00515719">
            <w:pPr>
              <w:rPr>
                <w:rFonts w:ascii="Calibri" w:eastAsia="Calibri" w:hAnsi="Calibri" w:cs="Calibri"/>
                <w:sz w:val="20"/>
                <w:szCs w:val="20"/>
              </w:rPr>
            </w:pPr>
            <w:r>
              <w:rPr>
                <w:rFonts w:ascii="Calibri" w:eastAsia="Calibri" w:hAnsi="Calibri" w:cs="Calibri"/>
                <w:sz w:val="20"/>
                <w:szCs w:val="20"/>
              </w:rPr>
              <w:t xml:space="preserve">Highlight and promote diversity and ASN across the school and for all of our Cuiken Family members. </w:t>
            </w:r>
          </w:p>
        </w:tc>
      </w:tr>
      <w:tr w:rsidR="00FA44A1">
        <w:trPr>
          <w:trHeight w:val="400"/>
        </w:trPr>
        <w:tc>
          <w:tcPr>
            <w:tcW w:w="2693" w:type="dxa"/>
            <w:shd w:val="clear" w:color="auto" w:fill="auto"/>
            <w:tcMar>
              <w:top w:w="100" w:type="dxa"/>
              <w:left w:w="100" w:type="dxa"/>
              <w:bottom w:w="100" w:type="dxa"/>
              <w:right w:w="100" w:type="dxa"/>
            </w:tcMar>
          </w:tcPr>
          <w:p w:rsidR="00FA44A1" w:rsidRDefault="00515719">
            <w:pPr>
              <w:jc w:val="left"/>
              <w:rPr>
                <w:rFonts w:ascii="Calibri" w:eastAsia="Calibri" w:hAnsi="Calibri" w:cs="Calibri"/>
                <w:color w:val="42995F"/>
              </w:rPr>
            </w:pPr>
            <w:r>
              <w:rPr>
                <w:rFonts w:ascii="Calibri" w:eastAsia="Calibri" w:hAnsi="Calibri" w:cs="Calibri"/>
                <w:color w:val="42995F"/>
              </w:rPr>
              <w:t xml:space="preserve">Home Learning </w:t>
            </w:r>
          </w:p>
        </w:tc>
        <w:tc>
          <w:tcPr>
            <w:tcW w:w="2693"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 xml:space="preserve">Home learning was issued as designated times in term 1 and 2. </w:t>
            </w:r>
          </w:p>
          <w:p w:rsidR="00FA44A1" w:rsidRDefault="00FA44A1">
            <w:pPr>
              <w:widowControl w:val="0"/>
              <w:pBdr>
                <w:top w:val="nil"/>
                <w:left w:val="nil"/>
                <w:bottom w:val="nil"/>
                <w:right w:val="nil"/>
                <w:between w:val="nil"/>
              </w:pBdr>
              <w:jc w:val="left"/>
              <w:rPr>
                <w:rFonts w:ascii="Calibri" w:eastAsia="Calibri" w:hAnsi="Calibri" w:cs="Calibri"/>
                <w:sz w:val="20"/>
                <w:szCs w:val="20"/>
              </w:rPr>
            </w:pPr>
          </w:p>
          <w:p w:rsidR="00FA44A1" w:rsidRDefault="00515719">
            <w:pPr>
              <w:widowControl w:val="0"/>
              <w:pBdr>
                <w:top w:val="nil"/>
                <w:left w:val="nil"/>
                <w:bottom w:val="nil"/>
                <w:right w:val="nil"/>
                <w:between w:val="nil"/>
              </w:pBdr>
              <w:jc w:val="left"/>
              <w:rPr>
                <w:rFonts w:ascii="Calibri" w:eastAsia="Calibri" w:hAnsi="Calibri" w:cs="Calibri"/>
                <w:sz w:val="20"/>
                <w:szCs w:val="20"/>
              </w:rPr>
            </w:pPr>
            <w:r>
              <w:rPr>
                <w:rFonts w:ascii="Calibri" w:eastAsia="Calibri" w:hAnsi="Calibri" w:cs="Calibri"/>
                <w:sz w:val="20"/>
                <w:szCs w:val="20"/>
              </w:rPr>
              <w:t xml:space="preserve">Learning grids are updated and available on our website each term and referred to in term 3 and 4. </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88% of parents have not engaged with home learning.</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64% of pupils have not engaged with home learning. </w:t>
            </w:r>
          </w:p>
        </w:tc>
        <w:tc>
          <w:tcPr>
            <w:tcW w:w="2693" w:type="dxa"/>
            <w:shd w:val="clear" w:color="auto" w:fill="auto"/>
            <w:tcMar>
              <w:top w:w="100" w:type="dxa"/>
              <w:left w:w="100" w:type="dxa"/>
              <w:bottom w:w="100" w:type="dxa"/>
              <w:right w:w="100" w:type="dxa"/>
            </w:tcMar>
          </w:tcPr>
          <w:p w:rsidR="00FA44A1" w:rsidRDefault="00515719">
            <w:pPr>
              <w:rPr>
                <w:rFonts w:ascii="Calibri" w:eastAsia="Calibri" w:hAnsi="Calibri" w:cs="Calibri"/>
                <w:sz w:val="20"/>
                <w:szCs w:val="20"/>
              </w:rPr>
            </w:pPr>
            <w:r>
              <w:rPr>
                <w:rFonts w:ascii="Calibri" w:eastAsia="Calibri" w:hAnsi="Calibri" w:cs="Calibri"/>
                <w:sz w:val="20"/>
                <w:szCs w:val="20"/>
              </w:rPr>
              <w:t xml:space="preserve">Ensure consistency of home learning across the school. </w:t>
            </w:r>
          </w:p>
          <w:p w:rsidR="00FA44A1" w:rsidRDefault="00FA44A1">
            <w:pPr>
              <w:rPr>
                <w:rFonts w:ascii="Calibri" w:eastAsia="Calibri" w:hAnsi="Calibri" w:cs="Calibri"/>
                <w:sz w:val="20"/>
                <w:szCs w:val="20"/>
              </w:rPr>
            </w:pPr>
          </w:p>
          <w:p w:rsidR="00FA44A1" w:rsidRDefault="00515719">
            <w:pPr>
              <w:rPr>
                <w:rFonts w:ascii="Calibri" w:eastAsia="Calibri" w:hAnsi="Calibri" w:cs="Calibri"/>
                <w:sz w:val="20"/>
                <w:szCs w:val="20"/>
              </w:rPr>
            </w:pPr>
            <w:r>
              <w:rPr>
                <w:rFonts w:ascii="Calibri" w:eastAsia="Calibri" w:hAnsi="Calibri" w:cs="Calibri"/>
                <w:sz w:val="20"/>
                <w:szCs w:val="20"/>
              </w:rPr>
              <w:t xml:space="preserve">Communicate clearly with our Cuiken Families regarding expectations around home learning. </w:t>
            </w:r>
          </w:p>
        </w:tc>
      </w:tr>
    </w:tbl>
    <w:p w:rsidR="00FA44A1" w:rsidRDefault="00FA44A1">
      <w:pPr>
        <w:rPr>
          <w:rFonts w:ascii="Calibri" w:eastAsia="Calibri" w:hAnsi="Calibri" w:cs="Calibri"/>
        </w:rPr>
      </w:pPr>
    </w:p>
    <w:p w:rsidR="00FA44A1" w:rsidRDefault="00FA44A1">
      <w:pPr>
        <w:rPr>
          <w:rFonts w:ascii="Calibri" w:eastAsia="Calibri" w:hAnsi="Calibri" w:cs="Calibri"/>
        </w:rPr>
      </w:pPr>
    </w:p>
    <w:p w:rsidR="00FA44A1" w:rsidRDefault="00515719">
      <w:pPr>
        <w:rPr>
          <w:rFonts w:ascii="Calibri" w:eastAsia="Calibri" w:hAnsi="Calibri" w:cs="Calibri"/>
        </w:rPr>
      </w:pPr>
      <w:r>
        <w:rPr>
          <w:rFonts w:ascii="Calibri" w:eastAsia="Calibri" w:hAnsi="Calibri" w:cs="Calibri"/>
        </w:rPr>
        <w:t>PEF IMPACTS</w:t>
      </w:r>
    </w:p>
    <w:p w:rsidR="00FA44A1" w:rsidRDefault="00FA44A1">
      <w:pPr>
        <w:rPr>
          <w:rFonts w:ascii="Calibri" w:eastAsia="Calibri" w:hAnsi="Calibri" w:cs="Calibri"/>
        </w:rPr>
      </w:pPr>
    </w:p>
    <w:tbl>
      <w:tblPr>
        <w:tblStyle w:val="a0"/>
        <w:tblW w:w="107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93"/>
        <w:gridCol w:w="2693"/>
        <w:gridCol w:w="2694"/>
        <w:gridCol w:w="2694"/>
      </w:tblGrid>
      <w:tr w:rsidR="00FA44A1">
        <w:tc>
          <w:tcPr>
            <w:tcW w:w="2693" w:type="dxa"/>
            <w:shd w:val="clear" w:color="auto" w:fill="D9EAD3"/>
            <w:tcMar>
              <w:top w:w="100" w:type="dxa"/>
              <w:left w:w="100" w:type="dxa"/>
              <w:bottom w:w="100" w:type="dxa"/>
              <w:right w:w="100" w:type="dxa"/>
            </w:tcMar>
          </w:tcPr>
          <w:p w:rsidR="00FA44A1" w:rsidRDefault="00515719">
            <w:pPr>
              <w:widowControl w:val="0"/>
              <w:jc w:val="left"/>
              <w:rPr>
                <w:rFonts w:ascii="Calibri" w:eastAsia="Calibri" w:hAnsi="Calibri" w:cs="Calibri"/>
                <w:b/>
              </w:rPr>
            </w:pPr>
            <w:r>
              <w:rPr>
                <w:rFonts w:ascii="Calibri" w:eastAsia="Calibri" w:hAnsi="Calibri" w:cs="Calibri"/>
                <w:b/>
              </w:rPr>
              <w:t>Gap</w:t>
            </w:r>
          </w:p>
        </w:tc>
        <w:tc>
          <w:tcPr>
            <w:tcW w:w="2693" w:type="dxa"/>
            <w:shd w:val="clear" w:color="auto" w:fill="D9EAD3"/>
            <w:tcMar>
              <w:top w:w="100" w:type="dxa"/>
              <w:left w:w="100" w:type="dxa"/>
              <w:bottom w:w="100" w:type="dxa"/>
              <w:right w:w="100" w:type="dxa"/>
            </w:tcMar>
          </w:tcPr>
          <w:p w:rsidR="00FA44A1" w:rsidRDefault="00515719">
            <w:pPr>
              <w:widowControl w:val="0"/>
              <w:jc w:val="left"/>
              <w:rPr>
                <w:rFonts w:ascii="Calibri" w:eastAsia="Calibri" w:hAnsi="Calibri" w:cs="Calibri"/>
                <w:b/>
              </w:rPr>
            </w:pPr>
            <w:r>
              <w:rPr>
                <w:rFonts w:ascii="Calibri" w:eastAsia="Calibri" w:hAnsi="Calibri" w:cs="Calibri"/>
                <w:b/>
              </w:rPr>
              <w:t>Intervention</w:t>
            </w:r>
          </w:p>
        </w:tc>
        <w:tc>
          <w:tcPr>
            <w:tcW w:w="2693" w:type="dxa"/>
            <w:shd w:val="clear" w:color="auto" w:fill="D9EAD3"/>
            <w:tcMar>
              <w:top w:w="100" w:type="dxa"/>
              <w:left w:w="100" w:type="dxa"/>
              <w:bottom w:w="100" w:type="dxa"/>
              <w:right w:w="100" w:type="dxa"/>
            </w:tcMar>
          </w:tcPr>
          <w:p w:rsidR="00FA44A1" w:rsidRDefault="00515719">
            <w:pPr>
              <w:widowControl w:val="0"/>
              <w:jc w:val="left"/>
              <w:rPr>
                <w:rFonts w:ascii="Calibri" w:eastAsia="Calibri" w:hAnsi="Calibri" w:cs="Calibri"/>
                <w:b/>
              </w:rPr>
            </w:pPr>
            <w:r>
              <w:rPr>
                <w:rFonts w:ascii="Calibri" w:eastAsia="Calibri" w:hAnsi="Calibri" w:cs="Calibri"/>
                <w:b/>
              </w:rPr>
              <w:t>Evaluation</w:t>
            </w:r>
          </w:p>
        </w:tc>
        <w:tc>
          <w:tcPr>
            <w:tcW w:w="2693" w:type="dxa"/>
            <w:shd w:val="clear" w:color="auto" w:fill="D9EAD3"/>
            <w:tcMar>
              <w:top w:w="100" w:type="dxa"/>
              <w:left w:w="100" w:type="dxa"/>
              <w:bottom w:w="100" w:type="dxa"/>
              <w:right w:w="100" w:type="dxa"/>
            </w:tcMar>
          </w:tcPr>
          <w:p w:rsidR="00FA44A1" w:rsidRDefault="00515719">
            <w:pPr>
              <w:widowControl w:val="0"/>
              <w:jc w:val="left"/>
              <w:rPr>
                <w:rFonts w:ascii="Calibri" w:eastAsia="Calibri" w:hAnsi="Calibri" w:cs="Calibri"/>
                <w:b/>
              </w:rPr>
            </w:pPr>
            <w:r>
              <w:rPr>
                <w:rFonts w:ascii="Calibri" w:eastAsia="Calibri" w:hAnsi="Calibri" w:cs="Calibri"/>
                <w:b/>
              </w:rPr>
              <w:t xml:space="preserve">Impact </w:t>
            </w:r>
          </w:p>
        </w:tc>
      </w:tr>
      <w:tr w:rsidR="00FA44A1">
        <w:tc>
          <w:tcPr>
            <w:tcW w:w="2693" w:type="dxa"/>
            <w:shd w:val="clear" w:color="auto" w:fill="auto"/>
            <w:tcMar>
              <w:top w:w="100" w:type="dxa"/>
              <w:left w:w="100" w:type="dxa"/>
              <w:bottom w:w="100" w:type="dxa"/>
              <w:right w:w="100" w:type="dxa"/>
            </w:tcMar>
          </w:tcPr>
          <w:p w:rsidR="00FA44A1" w:rsidRDefault="00515719">
            <w:pPr>
              <w:shd w:val="clear" w:color="auto" w:fill="FFFFFF"/>
              <w:jc w:val="left"/>
              <w:rPr>
                <w:rFonts w:ascii="Calibri" w:eastAsia="Calibri" w:hAnsi="Calibri" w:cs="Calibri"/>
                <w:color w:val="222222"/>
                <w:sz w:val="20"/>
                <w:szCs w:val="20"/>
              </w:rPr>
            </w:pPr>
            <w:r>
              <w:rPr>
                <w:rFonts w:ascii="Calibri" w:eastAsia="Calibri" w:hAnsi="Calibri" w:cs="Calibri"/>
                <w:color w:val="222222"/>
                <w:sz w:val="20"/>
                <w:szCs w:val="20"/>
              </w:rPr>
              <w:t>By June 23, close the gap between FSM v NFSM - LITERACY COMBINED</w:t>
            </w:r>
          </w:p>
          <w:p w:rsidR="00FA44A1" w:rsidRDefault="00515719">
            <w:pPr>
              <w:shd w:val="clear" w:color="auto" w:fill="FFFFFF"/>
              <w:jc w:val="left"/>
              <w:rPr>
                <w:rFonts w:ascii="Calibri" w:eastAsia="Calibri" w:hAnsi="Calibri" w:cs="Calibri"/>
                <w:b/>
                <w:color w:val="222222"/>
                <w:sz w:val="20"/>
                <w:szCs w:val="20"/>
              </w:rPr>
            </w:pPr>
            <w:r>
              <w:rPr>
                <w:rFonts w:ascii="Calibri" w:eastAsia="Calibri" w:hAnsi="Calibri" w:cs="Calibri"/>
                <w:b/>
                <w:color w:val="222222"/>
                <w:sz w:val="20"/>
                <w:szCs w:val="20"/>
              </w:rPr>
              <w:t>From</w:t>
            </w:r>
            <w:r>
              <w:rPr>
                <w:rFonts w:ascii="Calibri" w:eastAsia="Calibri" w:hAnsi="Calibri" w:cs="Calibri"/>
                <w:color w:val="222222"/>
                <w:sz w:val="20"/>
                <w:szCs w:val="20"/>
              </w:rPr>
              <w:t xml:space="preserve">: </w:t>
            </w:r>
            <w:r>
              <w:rPr>
                <w:rFonts w:ascii="Calibri" w:eastAsia="Calibri" w:hAnsi="Calibri" w:cs="Calibri"/>
                <w:b/>
                <w:color w:val="222222"/>
                <w:sz w:val="20"/>
                <w:szCs w:val="20"/>
              </w:rPr>
              <w:t>20%</w:t>
            </w:r>
          </w:p>
          <w:p w:rsidR="00FA44A1" w:rsidRDefault="00515719">
            <w:pPr>
              <w:shd w:val="clear" w:color="auto" w:fill="FFFFFF"/>
              <w:jc w:val="left"/>
              <w:rPr>
                <w:rFonts w:ascii="Calibri" w:eastAsia="Calibri" w:hAnsi="Calibri" w:cs="Calibri"/>
                <w:b/>
                <w:color w:val="222222"/>
                <w:sz w:val="20"/>
                <w:szCs w:val="20"/>
              </w:rPr>
            </w:pPr>
            <w:r>
              <w:rPr>
                <w:rFonts w:ascii="Calibri" w:eastAsia="Calibri" w:hAnsi="Calibri" w:cs="Calibri"/>
                <w:b/>
                <w:color w:val="222222"/>
                <w:sz w:val="20"/>
                <w:szCs w:val="20"/>
              </w:rPr>
              <w:t>To: 10%</w:t>
            </w:r>
          </w:p>
          <w:p w:rsidR="00FA44A1" w:rsidRDefault="00515719">
            <w:pPr>
              <w:shd w:val="clear" w:color="auto" w:fill="FFFFFF"/>
              <w:jc w:val="left"/>
              <w:rPr>
                <w:rFonts w:ascii="Calibri" w:eastAsia="Calibri" w:hAnsi="Calibri" w:cs="Calibri"/>
                <w:color w:val="FF0000"/>
                <w:sz w:val="20"/>
                <w:szCs w:val="20"/>
              </w:rPr>
            </w:pPr>
            <w:r>
              <w:rPr>
                <w:rFonts w:ascii="Calibri" w:eastAsia="Calibri" w:hAnsi="Calibri" w:cs="Calibri"/>
                <w:b/>
                <w:color w:val="222222"/>
                <w:sz w:val="20"/>
                <w:szCs w:val="20"/>
              </w:rPr>
              <w:t>A decrease of 10%</w:t>
            </w:r>
          </w:p>
        </w:tc>
        <w:tc>
          <w:tcPr>
            <w:tcW w:w="2693" w:type="dxa"/>
            <w:shd w:val="clear" w:color="auto" w:fill="auto"/>
            <w:tcMar>
              <w:top w:w="100" w:type="dxa"/>
              <w:left w:w="100" w:type="dxa"/>
              <w:bottom w:w="100" w:type="dxa"/>
              <w:right w:w="100" w:type="dxa"/>
            </w:tcMar>
          </w:tcPr>
          <w:p w:rsidR="00FA44A1" w:rsidRDefault="00515719">
            <w:pPr>
              <w:jc w:val="left"/>
              <w:rPr>
                <w:rFonts w:ascii="Calibri" w:eastAsia="Calibri" w:hAnsi="Calibri" w:cs="Calibri"/>
                <w:sz w:val="20"/>
                <w:szCs w:val="20"/>
              </w:rPr>
            </w:pPr>
            <w:r>
              <w:rPr>
                <w:rFonts w:ascii="Calibri" w:eastAsia="Calibri" w:hAnsi="Calibri" w:cs="Calibri"/>
                <w:sz w:val="20"/>
                <w:szCs w:val="20"/>
              </w:rPr>
              <w:t xml:space="preserve">P4 authority literacy intervention </w:t>
            </w:r>
          </w:p>
          <w:p w:rsidR="00FA44A1" w:rsidRDefault="00FA44A1">
            <w:pPr>
              <w:jc w:val="left"/>
              <w:rPr>
                <w:rFonts w:ascii="Calibri" w:eastAsia="Calibri" w:hAnsi="Calibri" w:cs="Calibri"/>
                <w:sz w:val="20"/>
                <w:szCs w:val="20"/>
              </w:rPr>
            </w:pPr>
          </w:p>
          <w:p w:rsidR="00FA44A1" w:rsidRDefault="00515719">
            <w:pPr>
              <w:jc w:val="left"/>
              <w:rPr>
                <w:rFonts w:ascii="Calibri" w:eastAsia="Calibri" w:hAnsi="Calibri" w:cs="Calibri"/>
                <w:sz w:val="20"/>
                <w:szCs w:val="20"/>
              </w:rPr>
            </w:pPr>
            <w:r>
              <w:rPr>
                <w:rFonts w:ascii="Calibri" w:eastAsia="Calibri" w:hAnsi="Calibri" w:cs="Calibri"/>
                <w:sz w:val="20"/>
                <w:szCs w:val="20"/>
              </w:rPr>
              <w:t>Clearer literacy planning formats</w:t>
            </w:r>
          </w:p>
          <w:p w:rsidR="00FA44A1" w:rsidRDefault="00FA44A1">
            <w:pPr>
              <w:jc w:val="left"/>
              <w:rPr>
                <w:rFonts w:ascii="Calibri" w:eastAsia="Calibri" w:hAnsi="Calibri" w:cs="Calibri"/>
                <w:sz w:val="20"/>
                <w:szCs w:val="20"/>
              </w:rPr>
            </w:pPr>
          </w:p>
          <w:p w:rsidR="00FA44A1" w:rsidRDefault="00515719">
            <w:pPr>
              <w:jc w:val="left"/>
              <w:rPr>
                <w:rFonts w:ascii="Calibri" w:eastAsia="Calibri" w:hAnsi="Calibri" w:cs="Calibri"/>
                <w:sz w:val="20"/>
                <w:szCs w:val="20"/>
              </w:rPr>
            </w:pPr>
            <w:r>
              <w:rPr>
                <w:rFonts w:ascii="Calibri" w:eastAsia="Calibri" w:hAnsi="Calibri" w:cs="Calibri"/>
                <w:sz w:val="20"/>
                <w:szCs w:val="20"/>
              </w:rPr>
              <w:t>RWI input</w:t>
            </w:r>
          </w:p>
          <w:p w:rsidR="00FA44A1" w:rsidRDefault="00FA44A1">
            <w:pPr>
              <w:jc w:val="left"/>
              <w:rPr>
                <w:rFonts w:ascii="Calibri" w:eastAsia="Calibri" w:hAnsi="Calibri" w:cs="Calibri"/>
                <w:sz w:val="20"/>
                <w:szCs w:val="20"/>
              </w:rPr>
            </w:pPr>
          </w:p>
          <w:p w:rsidR="00FA44A1" w:rsidRDefault="00515719">
            <w:pPr>
              <w:jc w:val="left"/>
              <w:rPr>
                <w:rFonts w:ascii="Calibri" w:eastAsia="Calibri" w:hAnsi="Calibri" w:cs="Calibri"/>
                <w:sz w:val="20"/>
                <w:szCs w:val="20"/>
              </w:rPr>
            </w:pPr>
            <w:r>
              <w:rPr>
                <w:rFonts w:ascii="Calibri" w:eastAsia="Calibri" w:hAnsi="Calibri" w:cs="Calibri"/>
                <w:sz w:val="20"/>
                <w:szCs w:val="20"/>
              </w:rPr>
              <w:t xml:space="preserve">Talk for Writing planning clearer </w:t>
            </w:r>
          </w:p>
          <w:p w:rsidR="00FA44A1" w:rsidRDefault="00FA44A1">
            <w:pPr>
              <w:jc w:val="left"/>
              <w:rPr>
                <w:rFonts w:ascii="Calibri" w:eastAsia="Calibri" w:hAnsi="Calibri" w:cs="Calibri"/>
                <w:sz w:val="20"/>
                <w:szCs w:val="20"/>
              </w:rPr>
            </w:pPr>
          </w:p>
          <w:p w:rsidR="00FA44A1" w:rsidRDefault="00515719">
            <w:pPr>
              <w:jc w:val="left"/>
              <w:rPr>
                <w:rFonts w:ascii="Calibri" w:eastAsia="Calibri" w:hAnsi="Calibri" w:cs="Calibri"/>
                <w:sz w:val="20"/>
                <w:szCs w:val="20"/>
              </w:rPr>
            </w:pPr>
            <w:r>
              <w:rPr>
                <w:rFonts w:ascii="Calibri" w:eastAsia="Calibri" w:hAnsi="Calibri" w:cs="Calibri"/>
                <w:sz w:val="20"/>
                <w:szCs w:val="20"/>
              </w:rPr>
              <w:t xml:space="preserve">Two writing moderation sessions in school </w:t>
            </w:r>
          </w:p>
          <w:p w:rsidR="00FA44A1" w:rsidRDefault="00FA44A1">
            <w:pPr>
              <w:jc w:val="left"/>
              <w:rPr>
                <w:rFonts w:ascii="Calibri" w:eastAsia="Calibri" w:hAnsi="Calibri" w:cs="Calibri"/>
                <w:sz w:val="20"/>
                <w:szCs w:val="20"/>
              </w:rPr>
            </w:pPr>
          </w:p>
          <w:p w:rsidR="00FA44A1" w:rsidRDefault="00515719">
            <w:pPr>
              <w:jc w:val="left"/>
              <w:rPr>
                <w:rFonts w:ascii="Calibri" w:eastAsia="Calibri" w:hAnsi="Calibri" w:cs="Calibri"/>
                <w:sz w:val="20"/>
                <w:szCs w:val="20"/>
              </w:rPr>
            </w:pPr>
            <w:r>
              <w:rPr>
                <w:rFonts w:ascii="Calibri" w:eastAsia="Calibri" w:hAnsi="Calibri" w:cs="Calibri"/>
                <w:sz w:val="20"/>
                <w:szCs w:val="20"/>
              </w:rPr>
              <w:t xml:space="preserve">Data dialogue discussions X 4 per year </w:t>
            </w:r>
          </w:p>
          <w:p w:rsidR="00FA44A1" w:rsidRDefault="00FA44A1">
            <w:pPr>
              <w:jc w:val="left"/>
              <w:rPr>
                <w:rFonts w:ascii="Calibri" w:eastAsia="Calibri" w:hAnsi="Calibri" w:cs="Calibri"/>
                <w:sz w:val="20"/>
                <w:szCs w:val="20"/>
              </w:rPr>
            </w:pPr>
          </w:p>
          <w:p w:rsidR="00FA44A1" w:rsidRDefault="00FA44A1">
            <w:pPr>
              <w:jc w:val="left"/>
              <w:rPr>
                <w:rFonts w:ascii="Calibri" w:eastAsia="Calibri" w:hAnsi="Calibri" w:cs="Calibri"/>
                <w:sz w:val="20"/>
                <w:szCs w:val="20"/>
              </w:rPr>
            </w:pP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lastRenderedPageBreak/>
              <w:t>Staff are coming to data dialogues more prepared and knowing their data.</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Staff are more confident in their judgements based around CAT sessions and ongoing data dialogue meetings.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b/>
              </w:rPr>
            </w:pPr>
            <w:r>
              <w:rPr>
                <w:rFonts w:ascii="Calibri" w:eastAsia="Calibri" w:hAnsi="Calibri" w:cs="Calibri"/>
                <w:sz w:val="20"/>
                <w:szCs w:val="20"/>
              </w:rPr>
              <w:lastRenderedPageBreak/>
              <w:t>P4 authority numeracy intervention helped P4 pupils and build P4 staff confidence.</w:t>
            </w:r>
          </w:p>
          <w:p w:rsidR="00FA44A1" w:rsidRDefault="00FA44A1">
            <w:pPr>
              <w:widowControl w:val="0"/>
              <w:jc w:val="left"/>
              <w:rPr>
                <w:rFonts w:ascii="Calibri" w:eastAsia="Calibri" w:hAnsi="Calibri" w:cs="Calibri"/>
                <w:b/>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Talk for Writing CLPL, staff feedback from TfW coordinator for </w:t>
            </w:r>
            <w:r>
              <w:rPr>
                <w:rFonts w:ascii="Calibri" w:eastAsia="Calibri" w:hAnsi="Calibri" w:cs="Calibri"/>
                <w:sz w:val="20"/>
                <w:szCs w:val="20"/>
              </w:rPr>
              <w:t>Scotland and ongoing SLT support to implement planning for TfW.</w:t>
            </w: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lastRenderedPageBreak/>
              <w:t xml:space="preserve">We met our stretch aim as our gap is now -4.71 based on May 23 figures.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100% of staff are clear on literacy planning expectations </w:t>
            </w:r>
          </w:p>
        </w:tc>
      </w:tr>
      <w:tr w:rsidR="00FA44A1">
        <w:tc>
          <w:tcPr>
            <w:tcW w:w="2693" w:type="dxa"/>
            <w:shd w:val="clear" w:color="auto" w:fill="auto"/>
            <w:tcMar>
              <w:top w:w="100" w:type="dxa"/>
              <w:left w:w="100" w:type="dxa"/>
              <w:bottom w:w="100" w:type="dxa"/>
              <w:right w:w="100" w:type="dxa"/>
            </w:tcMar>
          </w:tcPr>
          <w:p w:rsidR="00FA44A1" w:rsidRDefault="00515719">
            <w:pPr>
              <w:shd w:val="clear" w:color="auto" w:fill="FFFFFF"/>
              <w:jc w:val="left"/>
              <w:rPr>
                <w:rFonts w:ascii="Calibri" w:eastAsia="Calibri" w:hAnsi="Calibri" w:cs="Calibri"/>
                <w:color w:val="222222"/>
                <w:sz w:val="20"/>
                <w:szCs w:val="20"/>
              </w:rPr>
            </w:pPr>
            <w:r>
              <w:rPr>
                <w:rFonts w:ascii="Calibri" w:eastAsia="Calibri" w:hAnsi="Calibri" w:cs="Calibri"/>
                <w:color w:val="222222"/>
                <w:sz w:val="20"/>
                <w:szCs w:val="20"/>
              </w:rPr>
              <w:t>By June 23, close the gap between FSM v NFSM - NUMERACY</w:t>
            </w:r>
          </w:p>
          <w:p w:rsidR="00FA44A1" w:rsidRDefault="00515719">
            <w:pPr>
              <w:shd w:val="clear" w:color="auto" w:fill="FFFFFF"/>
              <w:jc w:val="left"/>
              <w:rPr>
                <w:rFonts w:ascii="Calibri" w:eastAsia="Calibri" w:hAnsi="Calibri" w:cs="Calibri"/>
                <w:color w:val="222222"/>
                <w:sz w:val="20"/>
                <w:szCs w:val="20"/>
              </w:rPr>
            </w:pPr>
            <w:r>
              <w:rPr>
                <w:rFonts w:ascii="Calibri" w:eastAsia="Calibri" w:hAnsi="Calibri" w:cs="Calibri"/>
                <w:color w:val="222222"/>
                <w:sz w:val="20"/>
                <w:szCs w:val="20"/>
              </w:rPr>
              <w:t>From: 13.75%</w:t>
            </w:r>
          </w:p>
          <w:p w:rsidR="00FA44A1" w:rsidRDefault="00515719">
            <w:pPr>
              <w:shd w:val="clear" w:color="auto" w:fill="FFFFFF"/>
              <w:jc w:val="left"/>
              <w:rPr>
                <w:rFonts w:ascii="Calibri" w:eastAsia="Calibri" w:hAnsi="Calibri" w:cs="Calibri"/>
                <w:color w:val="222222"/>
                <w:sz w:val="20"/>
                <w:szCs w:val="20"/>
              </w:rPr>
            </w:pPr>
            <w:r>
              <w:rPr>
                <w:rFonts w:ascii="Calibri" w:eastAsia="Calibri" w:hAnsi="Calibri" w:cs="Calibri"/>
                <w:color w:val="222222"/>
                <w:sz w:val="20"/>
                <w:szCs w:val="20"/>
              </w:rPr>
              <w:t>To: 5%</w:t>
            </w:r>
          </w:p>
          <w:p w:rsidR="00FA44A1" w:rsidRDefault="00515719">
            <w:pPr>
              <w:shd w:val="clear" w:color="auto" w:fill="FFFFFF"/>
              <w:jc w:val="left"/>
              <w:rPr>
                <w:rFonts w:ascii="Calibri" w:eastAsia="Calibri" w:hAnsi="Calibri" w:cs="Calibri"/>
                <w:color w:val="222222"/>
                <w:sz w:val="20"/>
                <w:szCs w:val="20"/>
              </w:rPr>
            </w:pPr>
            <w:r>
              <w:rPr>
                <w:rFonts w:ascii="Calibri" w:eastAsia="Calibri" w:hAnsi="Calibri" w:cs="Calibri"/>
                <w:color w:val="222222"/>
                <w:sz w:val="20"/>
                <w:szCs w:val="20"/>
              </w:rPr>
              <w:t>A decrease of 8.75%</w:t>
            </w:r>
          </w:p>
          <w:p w:rsidR="00FA44A1" w:rsidRDefault="00FA44A1">
            <w:pPr>
              <w:jc w:val="left"/>
              <w:rPr>
                <w:rFonts w:ascii="Calibri" w:eastAsia="Calibri" w:hAnsi="Calibri" w:cs="Calibri"/>
                <w:sz w:val="20"/>
                <w:szCs w:val="20"/>
              </w:rPr>
            </w:pPr>
          </w:p>
        </w:tc>
        <w:tc>
          <w:tcPr>
            <w:tcW w:w="2693" w:type="dxa"/>
          </w:tcPr>
          <w:p w:rsidR="00FA44A1" w:rsidRDefault="00515719">
            <w:pPr>
              <w:jc w:val="left"/>
              <w:rPr>
                <w:rFonts w:ascii="Calibri" w:eastAsia="Calibri" w:hAnsi="Calibri" w:cs="Calibri"/>
                <w:sz w:val="20"/>
                <w:szCs w:val="20"/>
              </w:rPr>
            </w:pPr>
            <w:r>
              <w:rPr>
                <w:rFonts w:ascii="Calibri" w:eastAsia="Calibri" w:hAnsi="Calibri" w:cs="Calibri"/>
                <w:sz w:val="20"/>
                <w:szCs w:val="20"/>
              </w:rPr>
              <w:t xml:space="preserve">Data dialogue discussions X 4 per year </w:t>
            </w:r>
          </w:p>
          <w:p w:rsidR="00FA44A1" w:rsidRDefault="00FA44A1">
            <w:pPr>
              <w:jc w:val="left"/>
              <w:rPr>
                <w:rFonts w:ascii="Calibri" w:eastAsia="Calibri" w:hAnsi="Calibri" w:cs="Calibri"/>
                <w:sz w:val="20"/>
                <w:szCs w:val="20"/>
              </w:rPr>
            </w:pPr>
          </w:p>
          <w:p w:rsidR="00FA44A1" w:rsidRDefault="00515719">
            <w:pPr>
              <w:jc w:val="left"/>
              <w:rPr>
                <w:rFonts w:ascii="Calibri" w:eastAsia="Calibri" w:hAnsi="Calibri" w:cs="Calibri"/>
                <w:sz w:val="20"/>
                <w:szCs w:val="20"/>
              </w:rPr>
            </w:pPr>
            <w:r>
              <w:rPr>
                <w:rFonts w:ascii="Calibri" w:eastAsia="Calibri" w:hAnsi="Calibri" w:cs="Calibri"/>
                <w:sz w:val="20"/>
                <w:szCs w:val="20"/>
              </w:rPr>
              <w:t>Learning Hub PT released from class to enable interventions for pupils identified through data dialogues</w:t>
            </w:r>
          </w:p>
          <w:p w:rsidR="00FA44A1" w:rsidRDefault="00FA44A1">
            <w:pPr>
              <w:jc w:val="left"/>
              <w:rPr>
                <w:rFonts w:ascii="Calibri" w:eastAsia="Calibri" w:hAnsi="Calibri" w:cs="Calibri"/>
                <w:sz w:val="20"/>
                <w:szCs w:val="20"/>
              </w:rPr>
            </w:pPr>
          </w:p>
          <w:p w:rsidR="00FA44A1" w:rsidRDefault="00515719">
            <w:pPr>
              <w:jc w:val="left"/>
              <w:rPr>
                <w:rFonts w:ascii="Calibri" w:eastAsia="Calibri" w:hAnsi="Calibri" w:cs="Calibri"/>
                <w:sz w:val="20"/>
                <w:szCs w:val="20"/>
              </w:rPr>
            </w:pPr>
            <w:r>
              <w:rPr>
                <w:rFonts w:ascii="Calibri" w:eastAsia="Calibri" w:hAnsi="Calibri" w:cs="Calibri"/>
                <w:sz w:val="20"/>
                <w:szCs w:val="20"/>
              </w:rPr>
              <w:t>SEAL training for all teaching staff</w:t>
            </w:r>
          </w:p>
          <w:p w:rsidR="00FA44A1" w:rsidRDefault="00FA44A1">
            <w:pPr>
              <w:jc w:val="left"/>
              <w:rPr>
                <w:rFonts w:ascii="Calibri" w:eastAsia="Calibri" w:hAnsi="Calibri" w:cs="Calibri"/>
                <w:sz w:val="20"/>
                <w:szCs w:val="20"/>
              </w:rPr>
            </w:pPr>
          </w:p>
          <w:p w:rsidR="00FA44A1" w:rsidRDefault="00FA44A1">
            <w:pPr>
              <w:jc w:val="left"/>
              <w:rPr>
                <w:rFonts w:ascii="Calibri" w:eastAsia="Calibri" w:hAnsi="Calibri" w:cs="Calibri"/>
                <w:sz w:val="20"/>
                <w:szCs w:val="20"/>
              </w:rPr>
            </w:pP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Staff are coming to data dialogues more prepared and knowing their data.</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Staff are more confident in their judgements based around CAT sessions and ongoing data dialogue meetings.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P4 authority numeracy intervention helped P4 pupils and build P4 staff co</w:t>
            </w:r>
            <w:r>
              <w:rPr>
                <w:rFonts w:ascii="Calibri" w:eastAsia="Calibri" w:hAnsi="Calibri" w:cs="Calibri"/>
                <w:sz w:val="20"/>
                <w:szCs w:val="20"/>
              </w:rPr>
              <w:t>nfidence.</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We met our stretch aim as our gap is now 2.90% based on May 2023 figures</w:t>
            </w: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tc>
      </w:tr>
      <w:tr w:rsidR="00FA44A1">
        <w:tc>
          <w:tcPr>
            <w:tcW w:w="2693" w:type="dxa"/>
            <w:shd w:val="clear" w:color="auto" w:fill="auto"/>
            <w:tcMar>
              <w:top w:w="100" w:type="dxa"/>
              <w:left w:w="100" w:type="dxa"/>
              <w:bottom w:w="100" w:type="dxa"/>
              <w:right w:w="100" w:type="dxa"/>
            </w:tcMar>
          </w:tcPr>
          <w:p w:rsidR="00FA44A1" w:rsidRDefault="00515719">
            <w:pPr>
              <w:shd w:val="clear" w:color="auto" w:fill="FFFFFF"/>
              <w:jc w:val="left"/>
              <w:rPr>
                <w:rFonts w:ascii="Calibri" w:eastAsia="Calibri" w:hAnsi="Calibri" w:cs="Calibri"/>
                <w:color w:val="222222"/>
                <w:sz w:val="20"/>
                <w:szCs w:val="20"/>
              </w:rPr>
            </w:pPr>
            <w:r>
              <w:rPr>
                <w:rFonts w:ascii="Calibri" w:eastAsia="Calibri" w:hAnsi="Calibri" w:cs="Calibri"/>
                <w:color w:val="222222"/>
                <w:sz w:val="20"/>
                <w:szCs w:val="20"/>
              </w:rPr>
              <w:t>By June 23, close the gap between FSM v NFSM - READING</w:t>
            </w:r>
          </w:p>
          <w:p w:rsidR="00FA44A1" w:rsidRDefault="00515719">
            <w:pPr>
              <w:shd w:val="clear" w:color="auto" w:fill="FFFFFF"/>
              <w:jc w:val="left"/>
              <w:rPr>
                <w:rFonts w:ascii="Calibri" w:eastAsia="Calibri" w:hAnsi="Calibri" w:cs="Calibri"/>
                <w:b/>
                <w:color w:val="222222"/>
                <w:sz w:val="20"/>
                <w:szCs w:val="20"/>
              </w:rPr>
            </w:pPr>
            <w:r>
              <w:rPr>
                <w:rFonts w:ascii="Calibri" w:eastAsia="Calibri" w:hAnsi="Calibri" w:cs="Calibri"/>
                <w:b/>
                <w:color w:val="222222"/>
                <w:sz w:val="20"/>
                <w:szCs w:val="20"/>
              </w:rPr>
              <w:t>From</w:t>
            </w:r>
            <w:r>
              <w:rPr>
                <w:rFonts w:ascii="Calibri" w:eastAsia="Calibri" w:hAnsi="Calibri" w:cs="Calibri"/>
                <w:color w:val="222222"/>
                <w:sz w:val="20"/>
                <w:szCs w:val="20"/>
              </w:rPr>
              <w:t>: 18.75</w:t>
            </w:r>
            <w:r>
              <w:rPr>
                <w:rFonts w:ascii="Calibri" w:eastAsia="Calibri" w:hAnsi="Calibri" w:cs="Calibri"/>
                <w:b/>
                <w:color w:val="222222"/>
                <w:sz w:val="20"/>
                <w:szCs w:val="20"/>
              </w:rPr>
              <w:t>%</w:t>
            </w:r>
          </w:p>
          <w:p w:rsidR="00FA44A1" w:rsidRDefault="00515719">
            <w:pPr>
              <w:shd w:val="clear" w:color="auto" w:fill="FFFFFF"/>
              <w:jc w:val="left"/>
              <w:rPr>
                <w:rFonts w:ascii="Calibri" w:eastAsia="Calibri" w:hAnsi="Calibri" w:cs="Calibri"/>
                <w:b/>
                <w:color w:val="222222"/>
                <w:sz w:val="20"/>
                <w:szCs w:val="20"/>
              </w:rPr>
            </w:pPr>
            <w:r>
              <w:rPr>
                <w:rFonts w:ascii="Calibri" w:eastAsia="Calibri" w:hAnsi="Calibri" w:cs="Calibri"/>
                <w:b/>
                <w:color w:val="222222"/>
                <w:sz w:val="20"/>
                <w:szCs w:val="20"/>
              </w:rPr>
              <w:t>To: 5%</w:t>
            </w:r>
          </w:p>
          <w:p w:rsidR="00FA44A1" w:rsidRDefault="00515719">
            <w:pPr>
              <w:shd w:val="clear" w:color="auto" w:fill="FFFFFF"/>
              <w:jc w:val="left"/>
              <w:rPr>
                <w:rFonts w:ascii="Calibri" w:eastAsia="Calibri" w:hAnsi="Calibri" w:cs="Calibri"/>
                <w:b/>
                <w:color w:val="222222"/>
                <w:sz w:val="20"/>
                <w:szCs w:val="20"/>
              </w:rPr>
            </w:pPr>
            <w:r>
              <w:rPr>
                <w:rFonts w:ascii="Calibri" w:eastAsia="Calibri" w:hAnsi="Calibri" w:cs="Calibri"/>
                <w:b/>
                <w:color w:val="222222"/>
                <w:sz w:val="20"/>
                <w:szCs w:val="20"/>
              </w:rPr>
              <w:t>A decrease of 13.75%</w:t>
            </w:r>
          </w:p>
          <w:p w:rsidR="00FA44A1" w:rsidRDefault="00FA44A1">
            <w:pPr>
              <w:jc w:val="left"/>
              <w:rPr>
                <w:rFonts w:ascii="Calibri" w:eastAsia="Calibri" w:hAnsi="Calibri" w:cs="Calibri"/>
                <w:sz w:val="20"/>
                <w:szCs w:val="20"/>
              </w:rPr>
            </w:pPr>
          </w:p>
        </w:tc>
        <w:tc>
          <w:tcPr>
            <w:tcW w:w="2693" w:type="dxa"/>
          </w:tcPr>
          <w:p w:rsidR="00FA44A1" w:rsidRDefault="00515719">
            <w:pPr>
              <w:jc w:val="left"/>
              <w:rPr>
                <w:rFonts w:ascii="Calibri" w:eastAsia="Calibri" w:hAnsi="Calibri" w:cs="Calibri"/>
                <w:sz w:val="20"/>
                <w:szCs w:val="20"/>
              </w:rPr>
            </w:pPr>
            <w:r>
              <w:rPr>
                <w:rFonts w:ascii="Calibri" w:eastAsia="Calibri" w:hAnsi="Calibri" w:cs="Calibri"/>
                <w:sz w:val="20"/>
                <w:szCs w:val="20"/>
              </w:rPr>
              <w:t xml:space="preserve">Data dialogue discussions X 4 per year </w:t>
            </w:r>
          </w:p>
          <w:p w:rsidR="00FA44A1" w:rsidRDefault="00FA44A1">
            <w:pPr>
              <w:jc w:val="left"/>
              <w:rPr>
                <w:rFonts w:ascii="Calibri" w:eastAsia="Calibri" w:hAnsi="Calibri" w:cs="Calibri"/>
                <w:sz w:val="20"/>
                <w:szCs w:val="20"/>
              </w:rPr>
            </w:pPr>
          </w:p>
          <w:p w:rsidR="00FA44A1" w:rsidRDefault="00515719">
            <w:pPr>
              <w:jc w:val="left"/>
              <w:rPr>
                <w:rFonts w:ascii="Calibri" w:eastAsia="Calibri" w:hAnsi="Calibri" w:cs="Calibri"/>
                <w:sz w:val="20"/>
                <w:szCs w:val="20"/>
              </w:rPr>
            </w:pPr>
            <w:r>
              <w:rPr>
                <w:rFonts w:ascii="Calibri" w:eastAsia="Calibri" w:hAnsi="Calibri" w:cs="Calibri"/>
                <w:sz w:val="20"/>
                <w:szCs w:val="20"/>
              </w:rPr>
              <w:t xml:space="preserve">Data gathered - if children are on track to achieve CFE levels in P1,4 and 7 for reading.  </w:t>
            </w:r>
          </w:p>
          <w:p w:rsidR="00FA44A1" w:rsidRDefault="00FA44A1">
            <w:pPr>
              <w:jc w:val="left"/>
              <w:rPr>
                <w:rFonts w:ascii="Calibri" w:eastAsia="Calibri" w:hAnsi="Calibri" w:cs="Calibri"/>
                <w:sz w:val="20"/>
                <w:szCs w:val="20"/>
              </w:rPr>
            </w:pPr>
          </w:p>
          <w:p w:rsidR="00FA44A1" w:rsidRDefault="00515719">
            <w:pPr>
              <w:jc w:val="left"/>
              <w:rPr>
                <w:rFonts w:ascii="Calibri" w:eastAsia="Calibri" w:hAnsi="Calibri" w:cs="Calibri"/>
                <w:sz w:val="20"/>
                <w:szCs w:val="20"/>
              </w:rPr>
            </w:pPr>
            <w:r>
              <w:rPr>
                <w:rFonts w:ascii="Calibri" w:eastAsia="Calibri" w:hAnsi="Calibri" w:cs="Calibri"/>
                <w:sz w:val="20"/>
                <w:szCs w:val="20"/>
              </w:rPr>
              <w:t>Use of % to measure the gap between FSM v NFSM.</w:t>
            </w:r>
          </w:p>
          <w:p w:rsidR="00FA44A1" w:rsidRDefault="00FA44A1">
            <w:pPr>
              <w:jc w:val="left"/>
              <w:rPr>
                <w:rFonts w:ascii="Calibri" w:eastAsia="Calibri" w:hAnsi="Calibri" w:cs="Calibri"/>
                <w:sz w:val="20"/>
                <w:szCs w:val="20"/>
              </w:rPr>
            </w:pPr>
          </w:p>
          <w:p w:rsidR="00FA44A1" w:rsidRDefault="00515719">
            <w:pPr>
              <w:jc w:val="left"/>
              <w:rPr>
                <w:rFonts w:ascii="Calibri" w:eastAsia="Calibri" w:hAnsi="Calibri" w:cs="Calibri"/>
                <w:sz w:val="20"/>
                <w:szCs w:val="20"/>
              </w:rPr>
            </w:pPr>
            <w:r>
              <w:rPr>
                <w:rFonts w:ascii="Calibri" w:eastAsia="Calibri" w:hAnsi="Calibri" w:cs="Calibri"/>
                <w:sz w:val="20"/>
                <w:szCs w:val="20"/>
              </w:rPr>
              <w:t>Ongoing RWI interventions across the school supported by LAs and Learning Hub</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Staff are coming to data dialogues more prepared and knowing their data.</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Staff are more confident in their judgements based around CAT sessions and ongoing data dialogue meetings.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P4 authority numeracy intervention helped P4 pupils and build P4 staff co</w:t>
            </w:r>
            <w:r>
              <w:rPr>
                <w:rFonts w:ascii="Calibri" w:eastAsia="Calibri" w:hAnsi="Calibri" w:cs="Calibri"/>
                <w:sz w:val="20"/>
                <w:szCs w:val="20"/>
              </w:rPr>
              <w:t>nfidence.</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We met our stretch aim as our gap is now -0.48% based on May 2023 figures</w:t>
            </w: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tc>
      </w:tr>
      <w:tr w:rsidR="00FA44A1">
        <w:tc>
          <w:tcPr>
            <w:tcW w:w="2693" w:type="dxa"/>
            <w:shd w:val="clear" w:color="auto" w:fill="auto"/>
            <w:tcMar>
              <w:top w:w="100" w:type="dxa"/>
              <w:left w:w="100" w:type="dxa"/>
              <w:bottom w:w="100" w:type="dxa"/>
              <w:right w:w="100" w:type="dxa"/>
            </w:tcMar>
          </w:tcPr>
          <w:p w:rsidR="00FA44A1" w:rsidRDefault="00515719">
            <w:pPr>
              <w:shd w:val="clear" w:color="auto" w:fill="FFFFFF"/>
              <w:jc w:val="left"/>
              <w:rPr>
                <w:rFonts w:ascii="Calibri" w:eastAsia="Calibri" w:hAnsi="Calibri" w:cs="Calibri"/>
                <w:color w:val="222222"/>
                <w:sz w:val="20"/>
                <w:szCs w:val="20"/>
              </w:rPr>
            </w:pPr>
            <w:r>
              <w:rPr>
                <w:rFonts w:ascii="Calibri" w:eastAsia="Calibri" w:hAnsi="Calibri" w:cs="Calibri"/>
                <w:color w:val="222222"/>
                <w:sz w:val="20"/>
                <w:szCs w:val="20"/>
              </w:rPr>
              <w:t>By June 23, close the gap between FSM v NFSM - WRITING</w:t>
            </w:r>
          </w:p>
          <w:p w:rsidR="00FA44A1" w:rsidRDefault="00515719">
            <w:pPr>
              <w:shd w:val="clear" w:color="auto" w:fill="FFFFFF"/>
              <w:jc w:val="left"/>
              <w:rPr>
                <w:rFonts w:ascii="Calibri" w:eastAsia="Calibri" w:hAnsi="Calibri" w:cs="Calibri"/>
                <w:b/>
                <w:color w:val="222222"/>
                <w:sz w:val="20"/>
                <w:szCs w:val="20"/>
              </w:rPr>
            </w:pPr>
            <w:r>
              <w:rPr>
                <w:rFonts w:ascii="Calibri" w:eastAsia="Calibri" w:hAnsi="Calibri" w:cs="Calibri"/>
                <w:b/>
                <w:color w:val="222222"/>
                <w:sz w:val="20"/>
                <w:szCs w:val="20"/>
              </w:rPr>
              <w:t>From</w:t>
            </w:r>
            <w:r>
              <w:rPr>
                <w:rFonts w:ascii="Calibri" w:eastAsia="Calibri" w:hAnsi="Calibri" w:cs="Calibri"/>
                <w:color w:val="222222"/>
                <w:sz w:val="20"/>
                <w:szCs w:val="20"/>
              </w:rPr>
              <w:t>: 23.75</w:t>
            </w:r>
            <w:r>
              <w:rPr>
                <w:rFonts w:ascii="Calibri" w:eastAsia="Calibri" w:hAnsi="Calibri" w:cs="Calibri"/>
                <w:b/>
                <w:color w:val="222222"/>
                <w:sz w:val="20"/>
                <w:szCs w:val="20"/>
              </w:rPr>
              <w:t>%</w:t>
            </w:r>
          </w:p>
          <w:p w:rsidR="00FA44A1" w:rsidRDefault="00515719">
            <w:pPr>
              <w:shd w:val="clear" w:color="auto" w:fill="FFFFFF"/>
              <w:jc w:val="left"/>
              <w:rPr>
                <w:rFonts w:ascii="Calibri" w:eastAsia="Calibri" w:hAnsi="Calibri" w:cs="Calibri"/>
                <w:b/>
                <w:color w:val="222222"/>
                <w:sz w:val="20"/>
                <w:szCs w:val="20"/>
              </w:rPr>
            </w:pPr>
            <w:r>
              <w:rPr>
                <w:rFonts w:ascii="Calibri" w:eastAsia="Calibri" w:hAnsi="Calibri" w:cs="Calibri"/>
                <w:b/>
                <w:color w:val="222222"/>
                <w:sz w:val="20"/>
                <w:szCs w:val="20"/>
              </w:rPr>
              <w:t>To: 5%</w:t>
            </w:r>
          </w:p>
          <w:p w:rsidR="00FA44A1" w:rsidRDefault="00515719">
            <w:pPr>
              <w:shd w:val="clear" w:color="auto" w:fill="FFFFFF"/>
              <w:jc w:val="left"/>
              <w:rPr>
                <w:rFonts w:ascii="Calibri" w:eastAsia="Calibri" w:hAnsi="Calibri" w:cs="Calibri"/>
                <w:b/>
                <w:color w:val="222222"/>
                <w:sz w:val="20"/>
                <w:szCs w:val="20"/>
              </w:rPr>
            </w:pPr>
            <w:r>
              <w:rPr>
                <w:rFonts w:ascii="Calibri" w:eastAsia="Calibri" w:hAnsi="Calibri" w:cs="Calibri"/>
                <w:b/>
                <w:color w:val="222222"/>
                <w:sz w:val="20"/>
                <w:szCs w:val="20"/>
              </w:rPr>
              <w:t>A decrease of 18.75%</w:t>
            </w:r>
          </w:p>
          <w:p w:rsidR="00FA44A1" w:rsidRDefault="00FA44A1">
            <w:pPr>
              <w:shd w:val="clear" w:color="auto" w:fill="FFFFFF"/>
              <w:jc w:val="left"/>
              <w:rPr>
                <w:rFonts w:ascii="Calibri" w:eastAsia="Calibri" w:hAnsi="Calibri" w:cs="Calibri"/>
                <w:color w:val="222222"/>
                <w:sz w:val="20"/>
                <w:szCs w:val="20"/>
              </w:rPr>
            </w:pPr>
          </w:p>
        </w:tc>
        <w:tc>
          <w:tcPr>
            <w:tcW w:w="2693" w:type="dxa"/>
            <w:shd w:val="clear" w:color="auto" w:fill="auto"/>
            <w:tcMar>
              <w:top w:w="100" w:type="dxa"/>
              <w:left w:w="100" w:type="dxa"/>
              <w:bottom w:w="100" w:type="dxa"/>
              <w:right w:w="100" w:type="dxa"/>
            </w:tcMar>
          </w:tcPr>
          <w:p w:rsidR="00FA44A1" w:rsidRDefault="00515719">
            <w:pPr>
              <w:jc w:val="left"/>
              <w:rPr>
                <w:rFonts w:ascii="Calibri" w:eastAsia="Calibri" w:hAnsi="Calibri" w:cs="Calibri"/>
                <w:sz w:val="20"/>
                <w:szCs w:val="20"/>
              </w:rPr>
            </w:pPr>
            <w:r>
              <w:rPr>
                <w:rFonts w:ascii="Calibri" w:eastAsia="Calibri" w:hAnsi="Calibri" w:cs="Calibri"/>
                <w:sz w:val="20"/>
                <w:szCs w:val="20"/>
              </w:rPr>
              <w:t xml:space="preserve">Data dialogue discussions X 4 per year </w:t>
            </w:r>
          </w:p>
          <w:p w:rsidR="00FA44A1" w:rsidRDefault="00FA44A1">
            <w:pPr>
              <w:jc w:val="left"/>
              <w:rPr>
                <w:rFonts w:ascii="Calibri" w:eastAsia="Calibri" w:hAnsi="Calibri" w:cs="Calibri"/>
                <w:sz w:val="20"/>
                <w:szCs w:val="20"/>
              </w:rPr>
            </w:pPr>
          </w:p>
          <w:p w:rsidR="00FA44A1" w:rsidRDefault="00515719">
            <w:pPr>
              <w:jc w:val="left"/>
              <w:rPr>
                <w:rFonts w:ascii="Calibri" w:eastAsia="Calibri" w:hAnsi="Calibri" w:cs="Calibri"/>
                <w:sz w:val="20"/>
                <w:szCs w:val="20"/>
              </w:rPr>
            </w:pPr>
            <w:r>
              <w:rPr>
                <w:rFonts w:ascii="Calibri" w:eastAsia="Calibri" w:hAnsi="Calibri" w:cs="Calibri"/>
                <w:sz w:val="20"/>
                <w:szCs w:val="20"/>
              </w:rPr>
              <w:t xml:space="preserve">Data gathered - if children are on track to achieve CFE levels in P1,4 and 7 for reading.  </w:t>
            </w:r>
          </w:p>
          <w:p w:rsidR="00FA44A1" w:rsidRDefault="00FA44A1">
            <w:pPr>
              <w:jc w:val="left"/>
              <w:rPr>
                <w:rFonts w:ascii="Calibri" w:eastAsia="Calibri" w:hAnsi="Calibri" w:cs="Calibri"/>
                <w:sz w:val="20"/>
                <w:szCs w:val="20"/>
              </w:rPr>
            </w:pPr>
          </w:p>
          <w:p w:rsidR="00FA44A1" w:rsidRDefault="00515719">
            <w:pPr>
              <w:jc w:val="left"/>
              <w:rPr>
                <w:rFonts w:ascii="Calibri" w:eastAsia="Calibri" w:hAnsi="Calibri" w:cs="Calibri"/>
                <w:sz w:val="20"/>
                <w:szCs w:val="20"/>
              </w:rPr>
            </w:pPr>
            <w:r>
              <w:rPr>
                <w:rFonts w:ascii="Calibri" w:eastAsia="Calibri" w:hAnsi="Calibri" w:cs="Calibri"/>
                <w:sz w:val="20"/>
                <w:szCs w:val="20"/>
              </w:rPr>
              <w:t>Use of % to measure the gap between FSM v NFSM.</w:t>
            </w:r>
          </w:p>
          <w:p w:rsidR="00FA44A1" w:rsidRDefault="00FA44A1">
            <w:pPr>
              <w:jc w:val="left"/>
              <w:rPr>
                <w:rFonts w:ascii="Calibri" w:eastAsia="Calibri" w:hAnsi="Calibri" w:cs="Calibri"/>
                <w:sz w:val="20"/>
                <w:szCs w:val="20"/>
              </w:rPr>
            </w:pPr>
          </w:p>
          <w:p w:rsidR="00FA44A1" w:rsidRDefault="00515719">
            <w:pPr>
              <w:jc w:val="left"/>
              <w:rPr>
                <w:rFonts w:ascii="Calibri" w:eastAsia="Calibri" w:hAnsi="Calibri" w:cs="Calibri"/>
                <w:sz w:val="20"/>
                <w:szCs w:val="20"/>
              </w:rPr>
            </w:pPr>
            <w:r>
              <w:rPr>
                <w:rFonts w:ascii="Calibri" w:eastAsia="Calibri" w:hAnsi="Calibri" w:cs="Calibri"/>
                <w:sz w:val="20"/>
                <w:szCs w:val="20"/>
              </w:rPr>
              <w:t xml:space="preserve">Whole school Talk for Writing focus weeks </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Staff are coming to data dialogues more prepared and knowing their data</w:t>
            </w:r>
            <w:r>
              <w:rPr>
                <w:rFonts w:ascii="Calibri" w:eastAsia="Calibri" w:hAnsi="Calibri" w:cs="Calibri"/>
                <w:sz w:val="20"/>
                <w:szCs w:val="20"/>
              </w:rPr>
              <w:t>.</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Staff are more confident in their judgements based around CAT sessions and ongoing data dialogue meetings.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P4 authority numeracy intervention helped P4 pupils and build P4 staff confidence</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Talk for Writing CLPL, staff feedback from TfW coordinator fo</w:t>
            </w:r>
            <w:r>
              <w:rPr>
                <w:rFonts w:ascii="Calibri" w:eastAsia="Calibri" w:hAnsi="Calibri" w:cs="Calibri"/>
                <w:sz w:val="20"/>
                <w:szCs w:val="20"/>
              </w:rPr>
              <w:t xml:space="preserve">r Scotland and </w:t>
            </w:r>
            <w:r>
              <w:rPr>
                <w:rFonts w:ascii="Calibri" w:eastAsia="Calibri" w:hAnsi="Calibri" w:cs="Calibri"/>
                <w:sz w:val="20"/>
                <w:szCs w:val="20"/>
              </w:rPr>
              <w:lastRenderedPageBreak/>
              <w:t>ongoing SLT support to implement planning for TfW.</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lastRenderedPageBreak/>
              <w:t>We met our stretch aim as our gap is now 1.69% based on May 2023 figures</w:t>
            </w: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tc>
      </w:tr>
      <w:tr w:rsidR="00FA44A1">
        <w:tc>
          <w:tcPr>
            <w:tcW w:w="2693" w:type="dxa"/>
            <w:shd w:val="clear" w:color="auto" w:fill="auto"/>
            <w:tcMar>
              <w:top w:w="100" w:type="dxa"/>
              <w:left w:w="100" w:type="dxa"/>
              <w:bottom w:w="100" w:type="dxa"/>
              <w:right w:w="100" w:type="dxa"/>
            </w:tcMar>
          </w:tcPr>
          <w:p w:rsidR="00FA44A1" w:rsidRDefault="00515719">
            <w:pPr>
              <w:shd w:val="clear" w:color="auto" w:fill="FFFFFF"/>
              <w:jc w:val="left"/>
              <w:rPr>
                <w:rFonts w:ascii="Calibri" w:eastAsia="Calibri" w:hAnsi="Calibri" w:cs="Calibri"/>
                <w:color w:val="222222"/>
                <w:sz w:val="20"/>
                <w:szCs w:val="20"/>
              </w:rPr>
            </w:pPr>
            <w:r>
              <w:rPr>
                <w:rFonts w:ascii="Calibri" w:eastAsia="Calibri" w:hAnsi="Calibri" w:cs="Calibri"/>
                <w:color w:val="222222"/>
                <w:sz w:val="20"/>
                <w:szCs w:val="20"/>
              </w:rPr>
              <w:t>By June 23, close the gap between FSM v NFSM - LISTENING AND TALKING</w:t>
            </w:r>
          </w:p>
          <w:p w:rsidR="00FA44A1" w:rsidRDefault="00515719">
            <w:pPr>
              <w:shd w:val="clear" w:color="auto" w:fill="FFFFFF"/>
              <w:jc w:val="left"/>
              <w:rPr>
                <w:rFonts w:ascii="Calibri" w:eastAsia="Calibri" w:hAnsi="Calibri" w:cs="Calibri"/>
                <w:b/>
                <w:color w:val="222222"/>
                <w:sz w:val="20"/>
                <w:szCs w:val="20"/>
              </w:rPr>
            </w:pPr>
            <w:r>
              <w:rPr>
                <w:rFonts w:ascii="Calibri" w:eastAsia="Calibri" w:hAnsi="Calibri" w:cs="Calibri"/>
                <w:b/>
                <w:color w:val="222222"/>
                <w:sz w:val="20"/>
                <w:szCs w:val="20"/>
              </w:rPr>
              <w:t>From</w:t>
            </w:r>
            <w:r>
              <w:rPr>
                <w:rFonts w:ascii="Calibri" w:eastAsia="Calibri" w:hAnsi="Calibri" w:cs="Calibri"/>
                <w:color w:val="222222"/>
                <w:sz w:val="20"/>
                <w:szCs w:val="20"/>
              </w:rPr>
              <w:t>: 23.75</w:t>
            </w:r>
            <w:r>
              <w:rPr>
                <w:rFonts w:ascii="Calibri" w:eastAsia="Calibri" w:hAnsi="Calibri" w:cs="Calibri"/>
                <w:b/>
                <w:color w:val="222222"/>
                <w:sz w:val="20"/>
                <w:szCs w:val="20"/>
              </w:rPr>
              <w:t>%</w:t>
            </w:r>
          </w:p>
          <w:p w:rsidR="00FA44A1" w:rsidRDefault="00515719">
            <w:pPr>
              <w:shd w:val="clear" w:color="auto" w:fill="FFFFFF"/>
              <w:jc w:val="left"/>
              <w:rPr>
                <w:rFonts w:ascii="Calibri" w:eastAsia="Calibri" w:hAnsi="Calibri" w:cs="Calibri"/>
                <w:b/>
                <w:color w:val="222222"/>
                <w:sz w:val="20"/>
                <w:szCs w:val="20"/>
              </w:rPr>
            </w:pPr>
            <w:r>
              <w:rPr>
                <w:rFonts w:ascii="Calibri" w:eastAsia="Calibri" w:hAnsi="Calibri" w:cs="Calibri"/>
                <w:b/>
                <w:color w:val="222222"/>
                <w:sz w:val="20"/>
                <w:szCs w:val="20"/>
              </w:rPr>
              <w:t>To: 5%</w:t>
            </w:r>
          </w:p>
          <w:p w:rsidR="00FA44A1" w:rsidRDefault="00515719">
            <w:pPr>
              <w:shd w:val="clear" w:color="auto" w:fill="FFFFFF"/>
              <w:jc w:val="left"/>
              <w:rPr>
                <w:rFonts w:ascii="Calibri" w:eastAsia="Calibri" w:hAnsi="Calibri" w:cs="Calibri"/>
                <w:b/>
                <w:color w:val="222222"/>
                <w:sz w:val="20"/>
                <w:szCs w:val="20"/>
              </w:rPr>
            </w:pPr>
            <w:r>
              <w:rPr>
                <w:rFonts w:ascii="Calibri" w:eastAsia="Calibri" w:hAnsi="Calibri" w:cs="Calibri"/>
                <w:b/>
                <w:color w:val="222222"/>
                <w:sz w:val="20"/>
                <w:szCs w:val="20"/>
              </w:rPr>
              <w:t>A decrease of 18.75%</w:t>
            </w:r>
          </w:p>
          <w:p w:rsidR="00FA44A1" w:rsidRDefault="00FA44A1">
            <w:pPr>
              <w:shd w:val="clear" w:color="auto" w:fill="FFFFFF"/>
              <w:jc w:val="left"/>
              <w:rPr>
                <w:rFonts w:ascii="Calibri" w:eastAsia="Calibri" w:hAnsi="Calibri" w:cs="Calibri"/>
                <w:color w:val="222222"/>
                <w:sz w:val="20"/>
                <w:szCs w:val="20"/>
              </w:rPr>
            </w:pPr>
          </w:p>
        </w:tc>
        <w:tc>
          <w:tcPr>
            <w:tcW w:w="2693" w:type="dxa"/>
            <w:shd w:val="clear" w:color="auto" w:fill="auto"/>
            <w:tcMar>
              <w:top w:w="100" w:type="dxa"/>
              <w:left w:w="100" w:type="dxa"/>
              <w:bottom w:w="100" w:type="dxa"/>
              <w:right w:w="100" w:type="dxa"/>
            </w:tcMar>
          </w:tcPr>
          <w:p w:rsidR="00FA44A1" w:rsidRDefault="00515719">
            <w:pPr>
              <w:jc w:val="left"/>
              <w:rPr>
                <w:rFonts w:ascii="Calibri" w:eastAsia="Calibri" w:hAnsi="Calibri" w:cs="Calibri"/>
                <w:sz w:val="20"/>
                <w:szCs w:val="20"/>
              </w:rPr>
            </w:pPr>
            <w:r>
              <w:rPr>
                <w:rFonts w:ascii="Calibri" w:eastAsia="Calibri" w:hAnsi="Calibri" w:cs="Calibri"/>
                <w:sz w:val="20"/>
                <w:szCs w:val="20"/>
              </w:rPr>
              <w:t xml:space="preserve">Data dialogue discussions X 4 per year </w:t>
            </w:r>
          </w:p>
          <w:p w:rsidR="00FA44A1" w:rsidRDefault="00FA44A1">
            <w:pPr>
              <w:jc w:val="left"/>
              <w:rPr>
                <w:rFonts w:ascii="Calibri" w:eastAsia="Calibri" w:hAnsi="Calibri" w:cs="Calibri"/>
                <w:sz w:val="20"/>
                <w:szCs w:val="20"/>
              </w:rPr>
            </w:pPr>
          </w:p>
          <w:p w:rsidR="00FA44A1" w:rsidRDefault="00515719">
            <w:pPr>
              <w:jc w:val="left"/>
              <w:rPr>
                <w:rFonts w:ascii="Calibri" w:eastAsia="Calibri" w:hAnsi="Calibri" w:cs="Calibri"/>
                <w:sz w:val="20"/>
                <w:szCs w:val="20"/>
              </w:rPr>
            </w:pPr>
            <w:r>
              <w:rPr>
                <w:rFonts w:ascii="Calibri" w:eastAsia="Calibri" w:hAnsi="Calibri" w:cs="Calibri"/>
                <w:sz w:val="20"/>
                <w:szCs w:val="20"/>
              </w:rPr>
              <w:t xml:space="preserve">Data gathered - if children are on track to achieve CFE levels in P1,4 and 7 for reading.  </w:t>
            </w:r>
          </w:p>
          <w:p w:rsidR="00FA44A1" w:rsidRDefault="00FA44A1">
            <w:pPr>
              <w:jc w:val="left"/>
              <w:rPr>
                <w:rFonts w:ascii="Calibri" w:eastAsia="Calibri" w:hAnsi="Calibri" w:cs="Calibri"/>
                <w:sz w:val="20"/>
                <w:szCs w:val="20"/>
              </w:rPr>
            </w:pPr>
          </w:p>
          <w:p w:rsidR="00FA44A1" w:rsidRDefault="00515719">
            <w:pPr>
              <w:jc w:val="left"/>
              <w:rPr>
                <w:rFonts w:ascii="Calibri" w:eastAsia="Calibri" w:hAnsi="Calibri" w:cs="Calibri"/>
                <w:sz w:val="20"/>
                <w:szCs w:val="20"/>
              </w:rPr>
            </w:pPr>
            <w:r>
              <w:rPr>
                <w:rFonts w:ascii="Calibri" w:eastAsia="Calibri" w:hAnsi="Calibri" w:cs="Calibri"/>
                <w:sz w:val="20"/>
                <w:szCs w:val="20"/>
              </w:rPr>
              <w:t>Use of % to measure the gap between FSM v NFSM.</w:t>
            </w:r>
          </w:p>
          <w:p w:rsidR="00FA44A1" w:rsidRDefault="00FA44A1">
            <w:pPr>
              <w:jc w:val="left"/>
              <w:rPr>
                <w:rFonts w:ascii="Calibri" w:eastAsia="Calibri" w:hAnsi="Calibri" w:cs="Calibri"/>
                <w:sz w:val="20"/>
                <w:szCs w:val="20"/>
              </w:rPr>
            </w:pPr>
          </w:p>
          <w:p w:rsidR="00FA44A1" w:rsidRDefault="00515719">
            <w:pPr>
              <w:jc w:val="left"/>
              <w:rPr>
                <w:rFonts w:ascii="Calibri" w:eastAsia="Calibri" w:hAnsi="Calibri" w:cs="Calibri"/>
                <w:sz w:val="20"/>
                <w:szCs w:val="20"/>
              </w:rPr>
            </w:pPr>
            <w:r>
              <w:rPr>
                <w:rFonts w:ascii="Calibri" w:eastAsia="Calibri" w:hAnsi="Calibri" w:cs="Calibri"/>
                <w:sz w:val="20"/>
                <w:szCs w:val="20"/>
              </w:rPr>
              <w:t>Whole school Talk for Writing focus weeks (big focus on L&amp;T for the stori</w:t>
            </w:r>
            <w:r>
              <w:rPr>
                <w:rFonts w:ascii="Calibri" w:eastAsia="Calibri" w:hAnsi="Calibri" w:cs="Calibri"/>
                <w:sz w:val="20"/>
                <w:szCs w:val="20"/>
              </w:rPr>
              <w:t>es)</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Staff are coming to data dialogues more prepared and knowing their data.</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Staff are more confident in their judgements based around CAT sessions and ongoing data dialogue meetings.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P4 authority numeracy intervention helped P4 pupils and build P4 staff confidence</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Talk for Writing CLPL, staff feedback from TfW coordinator for Scotland and ongoing SLT support to implement planning for TfW.</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We met our stretch aim as our gap is now -0.85</w:t>
            </w:r>
            <w:r>
              <w:rPr>
                <w:rFonts w:ascii="Calibri" w:eastAsia="Calibri" w:hAnsi="Calibri" w:cs="Calibri"/>
                <w:sz w:val="20"/>
                <w:szCs w:val="20"/>
              </w:rPr>
              <w:t>% based on May 2023 figures</w:t>
            </w: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tc>
      </w:tr>
      <w:tr w:rsidR="00FA44A1">
        <w:tc>
          <w:tcPr>
            <w:tcW w:w="2693" w:type="dxa"/>
            <w:shd w:val="clear" w:color="auto" w:fill="auto"/>
            <w:tcMar>
              <w:top w:w="100" w:type="dxa"/>
              <w:left w:w="100" w:type="dxa"/>
              <w:bottom w:w="100" w:type="dxa"/>
              <w:right w:w="100" w:type="dxa"/>
            </w:tcMar>
          </w:tcPr>
          <w:p w:rsidR="00FA44A1" w:rsidRDefault="00515719">
            <w:pPr>
              <w:shd w:val="clear" w:color="auto" w:fill="FFFFFF"/>
              <w:jc w:val="left"/>
              <w:rPr>
                <w:rFonts w:ascii="Calibri" w:eastAsia="Calibri" w:hAnsi="Calibri" w:cs="Calibri"/>
                <w:color w:val="222222"/>
                <w:sz w:val="20"/>
                <w:szCs w:val="20"/>
              </w:rPr>
            </w:pPr>
            <w:r>
              <w:rPr>
                <w:rFonts w:ascii="Calibri" w:eastAsia="Calibri" w:hAnsi="Calibri" w:cs="Calibri"/>
                <w:color w:val="222222"/>
                <w:sz w:val="20"/>
                <w:szCs w:val="20"/>
              </w:rPr>
              <w:t>By June 23, improve attendance for all</w:t>
            </w:r>
          </w:p>
          <w:p w:rsidR="00FA44A1" w:rsidRDefault="00515719">
            <w:pPr>
              <w:shd w:val="clear" w:color="auto" w:fill="FFFFFF"/>
              <w:jc w:val="left"/>
              <w:rPr>
                <w:rFonts w:ascii="Calibri" w:eastAsia="Calibri" w:hAnsi="Calibri" w:cs="Calibri"/>
                <w:color w:val="222222"/>
                <w:sz w:val="20"/>
                <w:szCs w:val="20"/>
              </w:rPr>
            </w:pPr>
            <w:r>
              <w:rPr>
                <w:rFonts w:ascii="Calibri" w:eastAsia="Calibri" w:hAnsi="Calibri" w:cs="Calibri"/>
                <w:color w:val="222222"/>
                <w:sz w:val="20"/>
                <w:szCs w:val="20"/>
              </w:rPr>
              <w:t>From: 94.25%</w:t>
            </w:r>
          </w:p>
          <w:p w:rsidR="00FA44A1" w:rsidRDefault="00515719">
            <w:pPr>
              <w:shd w:val="clear" w:color="auto" w:fill="FFFFFF"/>
              <w:jc w:val="left"/>
              <w:rPr>
                <w:rFonts w:ascii="Calibri" w:eastAsia="Calibri" w:hAnsi="Calibri" w:cs="Calibri"/>
                <w:color w:val="222222"/>
                <w:sz w:val="20"/>
                <w:szCs w:val="20"/>
              </w:rPr>
            </w:pPr>
            <w:r>
              <w:rPr>
                <w:rFonts w:ascii="Calibri" w:eastAsia="Calibri" w:hAnsi="Calibri" w:cs="Calibri"/>
                <w:color w:val="222222"/>
                <w:sz w:val="20"/>
                <w:szCs w:val="20"/>
              </w:rPr>
              <w:t>To: 95%</w:t>
            </w:r>
          </w:p>
          <w:p w:rsidR="00FA44A1" w:rsidRDefault="00515719">
            <w:pPr>
              <w:shd w:val="clear" w:color="auto" w:fill="FFFFFF"/>
              <w:jc w:val="left"/>
              <w:rPr>
                <w:rFonts w:ascii="Calibri" w:eastAsia="Calibri" w:hAnsi="Calibri" w:cs="Calibri"/>
                <w:color w:val="222222"/>
                <w:sz w:val="20"/>
                <w:szCs w:val="20"/>
              </w:rPr>
            </w:pPr>
            <w:r>
              <w:rPr>
                <w:rFonts w:ascii="Calibri" w:eastAsia="Calibri" w:hAnsi="Calibri" w:cs="Calibri"/>
                <w:color w:val="222222"/>
                <w:sz w:val="20"/>
                <w:szCs w:val="20"/>
              </w:rPr>
              <w:t>Improvement of: 0.75%</w:t>
            </w:r>
          </w:p>
          <w:p w:rsidR="00FA44A1" w:rsidRDefault="00FA44A1">
            <w:pPr>
              <w:shd w:val="clear" w:color="auto" w:fill="FFFFFF"/>
              <w:jc w:val="left"/>
              <w:rPr>
                <w:rFonts w:ascii="Calibri" w:eastAsia="Calibri" w:hAnsi="Calibri" w:cs="Calibri"/>
                <w:color w:val="222222"/>
                <w:sz w:val="20"/>
                <w:szCs w:val="20"/>
              </w:rPr>
            </w:pPr>
          </w:p>
        </w:tc>
        <w:tc>
          <w:tcPr>
            <w:tcW w:w="2693" w:type="dxa"/>
            <w:shd w:val="clear" w:color="auto" w:fill="auto"/>
            <w:tcMar>
              <w:top w:w="100" w:type="dxa"/>
              <w:left w:w="100" w:type="dxa"/>
              <w:bottom w:w="100" w:type="dxa"/>
              <w:right w:w="100" w:type="dxa"/>
            </w:tcMar>
          </w:tcPr>
          <w:p w:rsidR="00FA44A1" w:rsidRDefault="00515719">
            <w:pPr>
              <w:jc w:val="left"/>
              <w:rPr>
                <w:rFonts w:ascii="Calibri" w:eastAsia="Calibri" w:hAnsi="Calibri" w:cs="Calibri"/>
                <w:sz w:val="20"/>
                <w:szCs w:val="20"/>
              </w:rPr>
            </w:pPr>
            <w:r>
              <w:rPr>
                <w:rFonts w:ascii="Calibri" w:eastAsia="Calibri" w:hAnsi="Calibri" w:cs="Calibri"/>
                <w:sz w:val="20"/>
                <w:szCs w:val="20"/>
              </w:rPr>
              <w:t>Admin staff gather attendance data from Seemis weekly.</w:t>
            </w:r>
          </w:p>
          <w:p w:rsidR="00FA44A1" w:rsidRDefault="00FA44A1">
            <w:pPr>
              <w:jc w:val="left"/>
              <w:rPr>
                <w:rFonts w:ascii="Calibri" w:eastAsia="Calibri" w:hAnsi="Calibri" w:cs="Calibri"/>
                <w:sz w:val="20"/>
                <w:szCs w:val="20"/>
              </w:rPr>
            </w:pPr>
          </w:p>
          <w:p w:rsidR="00FA44A1" w:rsidRDefault="00515719">
            <w:pPr>
              <w:jc w:val="left"/>
              <w:rPr>
                <w:rFonts w:ascii="Calibri" w:eastAsia="Calibri" w:hAnsi="Calibri" w:cs="Calibri"/>
                <w:sz w:val="20"/>
                <w:szCs w:val="20"/>
              </w:rPr>
            </w:pPr>
            <w:r>
              <w:rPr>
                <w:rFonts w:ascii="Calibri" w:eastAsia="Calibri" w:hAnsi="Calibri" w:cs="Calibri"/>
                <w:sz w:val="20"/>
                <w:szCs w:val="20"/>
              </w:rPr>
              <w:t xml:space="preserve">HT to analyse data weekly, action where required and monitor impact. </w:t>
            </w:r>
          </w:p>
          <w:p w:rsidR="00FA44A1" w:rsidRDefault="00FA44A1">
            <w:pPr>
              <w:jc w:val="left"/>
              <w:rPr>
                <w:rFonts w:ascii="Calibri" w:eastAsia="Calibri" w:hAnsi="Calibri" w:cs="Calibri"/>
                <w:sz w:val="20"/>
                <w:szCs w:val="20"/>
              </w:rPr>
            </w:pPr>
          </w:p>
          <w:p w:rsidR="00FA44A1" w:rsidRDefault="00515719">
            <w:pPr>
              <w:jc w:val="left"/>
              <w:rPr>
                <w:rFonts w:ascii="Calibri" w:eastAsia="Calibri" w:hAnsi="Calibri" w:cs="Calibri"/>
                <w:sz w:val="20"/>
                <w:szCs w:val="20"/>
              </w:rPr>
            </w:pPr>
            <w:r>
              <w:rPr>
                <w:rFonts w:ascii="Calibri" w:eastAsia="Calibri" w:hAnsi="Calibri" w:cs="Calibri"/>
                <w:sz w:val="20"/>
                <w:szCs w:val="20"/>
              </w:rPr>
              <w:t>Data also discussed and analysed at fortnightly meeting learners needs SLT meetings.</w:t>
            </w:r>
          </w:p>
          <w:p w:rsidR="00FA44A1" w:rsidRDefault="00FA44A1">
            <w:pPr>
              <w:jc w:val="left"/>
              <w:rPr>
                <w:rFonts w:ascii="Calibri" w:eastAsia="Calibri" w:hAnsi="Calibri" w:cs="Calibri"/>
                <w:sz w:val="20"/>
                <w:szCs w:val="20"/>
              </w:rPr>
            </w:pPr>
          </w:p>
          <w:p w:rsidR="00FA44A1" w:rsidRDefault="00515719">
            <w:pPr>
              <w:jc w:val="left"/>
              <w:rPr>
                <w:rFonts w:ascii="Calibri" w:eastAsia="Calibri" w:hAnsi="Calibri" w:cs="Calibri"/>
                <w:sz w:val="20"/>
                <w:szCs w:val="20"/>
              </w:rPr>
            </w:pPr>
            <w:r>
              <w:rPr>
                <w:rFonts w:ascii="Calibri" w:eastAsia="Calibri" w:hAnsi="Calibri" w:cs="Calibri"/>
                <w:sz w:val="20"/>
                <w:szCs w:val="20"/>
              </w:rPr>
              <w:t>Free breakfast club to encourage coming to school earlier and being ready to learn (Mon-Thur)</w:t>
            </w:r>
          </w:p>
          <w:p w:rsidR="00FA44A1" w:rsidRDefault="00FA44A1">
            <w:pPr>
              <w:ind w:left="360"/>
              <w:jc w:val="left"/>
              <w:rPr>
                <w:rFonts w:ascii="Calibri" w:eastAsia="Calibri" w:hAnsi="Calibri" w:cs="Calibri"/>
                <w:sz w:val="20"/>
                <w:szCs w:val="20"/>
              </w:rPr>
            </w:pP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Over half of our pupils have accessed the breakfast club at some point over</w:t>
            </w:r>
            <w:r>
              <w:rPr>
                <w:rFonts w:ascii="Calibri" w:eastAsia="Calibri" w:hAnsi="Calibri" w:cs="Calibri"/>
                <w:sz w:val="20"/>
                <w:szCs w:val="20"/>
              </w:rPr>
              <w:t xml:space="preserve"> this session.</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Contact from home regarding absences has increased (previously no contact to advise why).</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Staff are more aware and look for patterns in attendance and sharing concerns on Wellbeing Concern forms.</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Our attendance rate is currently 93.57%.</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T</w:t>
            </w:r>
            <w:r>
              <w:rPr>
                <w:rFonts w:ascii="Calibri" w:eastAsia="Calibri" w:hAnsi="Calibri" w:cs="Calibri"/>
                <w:sz w:val="20"/>
                <w:szCs w:val="20"/>
              </w:rPr>
              <w:t xml:space="preserve">here was a notable increase in term time holidays due to the expense of school holiday time. These were not authorised.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There were still reports of Covid absences.</w:t>
            </w:r>
          </w:p>
          <w:p w:rsidR="00FA44A1" w:rsidRDefault="00FA44A1">
            <w:pPr>
              <w:widowControl w:val="0"/>
              <w:jc w:val="left"/>
              <w:rPr>
                <w:rFonts w:ascii="Calibri" w:eastAsia="Calibri" w:hAnsi="Calibri" w:cs="Calibri"/>
                <w:sz w:val="20"/>
                <w:szCs w:val="20"/>
              </w:rPr>
            </w:pPr>
          </w:p>
        </w:tc>
      </w:tr>
      <w:tr w:rsidR="00FA44A1">
        <w:tc>
          <w:tcPr>
            <w:tcW w:w="2693" w:type="dxa"/>
            <w:shd w:val="clear" w:color="auto" w:fill="auto"/>
            <w:tcMar>
              <w:top w:w="100" w:type="dxa"/>
              <w:left w:w="100" w:type="dxa"/>
              <w:bottom w:w="100" w:type="dxa"/>
              <w:right w:w="100" w:type="dxa"/>
            </w:tcMar>
          </w:tcPr>
          <w:p w:rsidR="00FA44A1" w:rsidRDefault="00515719">
            <w:pPr>
              <w:shd w:val="clear" w:color="auto" w:fill="FFFFFF"/>
              <w:jc w:val="left"/>
              <w:rPr>
                <w:rFonts w:ascii="Calibri" w:eastAsia="Calibri" w:hAnsi="Calibri" w:cs="Calibri"/>
                <w:color w:val="222222"/>
                <w:sz w:val="20"/>
                <w:szCs w:val="20"/>
              </w:rPr>
            </w:pPr>
            <w:r>
              <w:rPr>
                <w:rFonts w:ascii="Calibri" w:eastAsia="Calibri" w:hAnsi="Calibri" w:cs="Calibri"/>
                <w:color w:val="222222"/>
                <w:sz w:val="20"/>
                <w:szCs w:val="20"/>
              </w:rPr>
              <w:t>By June 23, improve exclusion rates for all</w:t>
            </w:r>
          </w:p>
          <w:p w:rsidR="00FA44A1" w:rsidRDefault="00515719">
            <w:pPr>
              <w:shd w:val="clear" w:color="auto" w:fill="FFFFFF"/>
              <w:jc w:val="left"/>
              <w:rPr>
                <w:rFonts w:ascii="Calibri" w:eastAsia="Calibri" w:hAnsi="Calibri" w:cs="Calibri"/>
                <w:color w:val="222222"/>
                <w:sz w:val="20"/>
                <w:szCs w:val="20"/>
              </w:rPr>
            </w:pPr>
            <w:r>
              <w:rPr>
                <w:rFonts w:ascii="Calibri" w:eastAsia="Calibri" w:hAnsi="Calibri" w:cs="Calibri"/>
                <w:color w:val="222222"/>
                <w:sz w:val="20"/>
                <w:szCs w:val="20"/>
              </w:rPr>
              <w:t>From: 12.61</w:t>
            </w:r>
          </w:p>
          <w:p w:rsidR="00FA44A1" w:rsidRDefault="00515719">
            <w:pPr>
              <w:shd w:val="clear" w:color="auto" w:fill="FFFFFF"/>
              <w:jc w:val="left"/>
              <w:rPr>
                <w:rFonts w:ascii="Calibri" w:eastAsia="Calibri" w:hAnsi="Calibri" w:cs="Calibri"/>
                <w:color w:val="222222"/>
                <w:sz w:val="20"/>
                <w:szCs w:val="20"/>
              </w:rPr>
            </w:pPr>
            <w:r>
              <w:rPr>
                <w:rFonts w:ascii="Calibri" w:eastAsia="Calibri" w:hAnsi="Calibri" w:cs="Calibri"/>
                <w:color w:val="222222"/>
                <w:sz w:val="20"/>
                <w:szCs w:val="20"/>
              </w:rPr>
              <w:t>To: 0</w:t>
            </w:r>
          </w:p>
          <w:p w:rsidR="00FA44A1" w:rsidRDefault="00515719">
            <w:pPr>
              <w:shd w:val="clear" w:color="auto" w:fill="FFFFFF"/>
              <w:jc w:val="left"/>
              <w:rPr>
                <w:rFonts w:ascii="Calibri" w:eastAsia="Calibri" w:hAnsi="Calibri" w:cs="Calibri"/>
                <w:color w:val="222222"/>
                <w:sz w:val="20"/>
                <w:szCs w:val="20"/>
              </w:rPr>
            </w:pPr>
            <w:r>
              <w:rPr>
                <w:rFonts w:ascii="Calibri" w:eastAsia="Calibri" w:hAnsi="Calibri" w:cs="Calibri"/>
                <w:color w:val="222222"/>
                <w:sz w:val="20"/>
                <w:szCs w:val="20"/>
              </w:rPr>
              <w:t>Improvement of: 12.61</w:t>
            </w:r>
          </w:p>
          <w:p w:rsidR="00FA44A1" w:rsidRDefault="00FA44A1">
            <w:pPr>
              <w:shd w:val="clear" w:color="auto" w:fill="FFFFFF"/>
              <w:jc w:val="left"/>
              <w:rPr>
                <w:rFonts w:ascii="Calibri" w:eastAsia="Calibri" w:hAnsi="Calibri" w:cs="Calibri"/>
                <w:color w:val="222222"/>
                <w:sz w:val="20"/>
                <w:szCs w:val="20"/>
              </w:rPr>
            </w:pPr>
          </w:p>
        </w:tc>
        <w:tc>
          <w:tcPr>
            <w:tcW w:w="2693" w:type="dxa"/>
            <w:shd w:val="clear" w:color="auto" w:fill="auto"/>
            <w:tcMar>
              <w:top w:w="100" w:type="dxa"/>
              <w:left w:w="100" w:type="dxa"/>
              <w:bottom w:w="100" w:type="dxa"/>
              <w:right w:w="100" w:type="dxa"/>
            </w:tcMar>
          </w:tcPr>
          <w:p w:rsidR="00FA44A1" w:rsidRDefault="00515719">
            <w:pPr>
              <w:jc w:val="left"/>
              <w:rPr>
                <w:rFonts w:ascii="Calibri" w:eastAsia="Calibri" w:hAnsi="Calibri" w:cs="Calibri"/>
                <w:sz w:val="20"/>
                <w:szCs w:val="20"/>
              </w:rPr>
            </w:pPr>
            <w:r>
              <w:rPr>
                <w:rFonts w:ascii="Calibri" w:eastAsia="Calibri" w:hAnsi="Calibri" w:cs="Calibri"/>
                <w:sz w:val="20"/>
                <w:szCs w:val="20"/>
              </w:rPr>
              <w:t>Exclusion data gathered from Seemis weekly.</w:t>
            </w:r>
          </w:p>
          <w:p w:rsidR="00FA44A1" w:rsidRDefault="00FA44A1">
            <w:pPr>
              <w:jc w:val="left"/>
              <w:rPr>
                <w:rFonts w:ascii="Calibri" w:eastAsia="Calibri" w:hAnsi="Calibri" w:cs="Calibri"/>
                <w:sz w:val="20"/>
                <w:szCs w:val="20"/>
              </w:rPr>
            </w:pPr>
          </w:p>
          <w:p w:rsidR="00FA44A1" w:rsidRDefault="00515719">
            <w:pPr>
              <w:jc w:val="left"/>
              <w:rPr>
                <w:rFonts w:ascii="Calibri" w:eastAsia="Calibri" w:hAnsi="Calibri" w:cs="Calibri"/>
                <w:sz w:val="20"/>
                <w:szCs w:val="20"/>
              </w:rPr>
            </w:pPr>
            <w:r>
              <w:rPr>
                <w:rFonts w:ascii="Calibri" w:eastAsia="Calibri" w:hAnsi="Calibri" w:cs="Calibri"/>
                <w:sz w:val="20"/>
                <w:szCs w:val="20"/>
              </w:rPr>
              <w:t>More use of the enhanced class</w:t>
            </w:r>
          </w:p>
          <w:p w:rsidR="00FA44A1" w:rsidRDefault="00FA44A1">
            <w:pPr>
              <w:jc w:val="left"/>
              <w:rPr>
                <w:rFonts w:ascii="Calibri" w:eastAsia="Calibri" w:hAnsi="Calibri" w:cs="Calibri"/>
                <w:sz w:val="20"/>
                <w:szCs w:val="20"/>
              </w:rPr>
            </w:pPr>
          </w:p>
          <w:p w:rsidR="00FA44A1" w:rsidRDefault="00515719">
            <w:pPr>
              <w:jc w:val="left"/>
              <w:rPr>
                <w:rFonts w:ascii="Calibri" w:eastAsia="Calibri" w:hAnsi="Calibri" w:cs="Calibri"/>
                <w:sz w:val="20"/>
                <w:szCs w:val="20"/>
              </w:rPr>
            </w:pPr>
            <w:r>
              <w:rPr>
                <w:rFonts w:ascii="Calibri" w:eastAsia="Calibri" w:hAnsi="Calibri" w:cs="Calibri"/>
                <w:sz w:val="20"/>
                <w:szCs w:val="20"/>
              </w:rPr>
              <w:t>Use of yoga for identified pupils.</w:t>
            </w:r>
          </w:p>
          <w:p w:rsidR="00FA44A1" w:rsidRDefault="00FA44A1">
            <w:pPr>
              <w:jc w:val="left"/>
              <w:rPr>
                <w:rFonts w:ascii="Calibri" w:eastAsia="Calibri" w:hAnsi="Calibri" w:cs="Calibri"/>
                <w:sz w:val="20"/>
                <w:szCs w:val="20"/>
              </w:rPr>
            </w:pPr>
          </w:p>
          <w:p w:rsidR="00FA44A1" w:rsidRDefault="00515719">
            <w:pPr>
              <w:jc w:val="left"/>
              <w:rPr>
                <w:rFonts w:ascii="Calibri" w:eastAsia="Calibri" w:hAnsi="Calibri" w:cs="Calibri"/>
                <w:sz w:val="20"/>
                <w:szCs w:val="20"/>
              </w:rPr>
            </w:pPr>
            <w:r>
              <w:rPr>
                <w:rFonts w:ascii="Calibri" w:eastAsia="Calibri" w:hAnsi="Calibri" w:cs="Calibri"/>
                <w:sz w:val="20"/>
                <w:szCs w:val="20"/>
              </w:rPr>
              <w:t>Input from Pauline Lawson (EmotionALL) about regulation and understanding emotions.</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color w:val="222222"/>
                <w:sz w:val="20"/>
                <w:szCs w:val="20"/>
                <w:highlight w:val="white"/>
              </w:rPr>
            </w:pPr>
            <w:r>
              <w:rPr>
                <w:rFonts w:ascii="Calibri" w:eastAsia="Calibri" w:hAnsi="Calibri" w:cs="Calibri"/>
                <w:color w:val="222222"/>
                <w:sz w:val="20"/>
                <w:szCs w:val="20"/>
                <w:highlight w:val="white"/>
              </w:rPr>
              <w:t>36 children to access yoga.</w:t>
            </w:r>
          </w:p>
          <w:p w:rsidR="00FA44A1" w:rsidRDefault="00FA44A1">
            <w:pPr>
              <w:widowControl w:val="0"/>
              <w:jc w:val="left"/>
              <w:rPr>
                <w:rFonts w:ascii="Calibri" w:eastAsia="Calibri" w:hAnsi="Calibri" w:cs="Calibri"/>
                <w:color w:val="222222"/>
                <w:sz w:val="20"/>
                <w:szCs w:val="20"/>
                <w:highlight w:val="white"/>
              </w:rPr>
            </w:pPr>
          </w:p>
          <w:p w:rsidR="00FA44A1" w:rsidRDefault="00515719">
            <w:pPr>
              <w:widowControl w:val="0"/>
              <w:shd w:val="clear" w:color="auto" w:fill="FFFFFF"/>
              <w:jc w:val="left"/>
              <w:rPr>
                <w:rFonts w:ascii="Calibri" w:eastAsia="Calibri" w:hAnsi="Calibri" w:cs="Calibri"/>
                <w:sz w:val="20"/>
                <w:szCs w:val="20"/>
              </w:rPr>
            </w:pPr>
            <w:r>
              <w:rPr>
                <w:rFonts w:ascii="Calibri" w:eastAsia="Calibri" w:hAnsi="Calibri" w:cs="Calibri"/>
                <w:color w:val="222222"/>
                <w:sz w:val="20"/>
                <w:szCs w:val="20"/>
                <w:highlight w:val="white"/>
              </w:rPr>
              <w:t>30 children to identify increased safety in school following yoga sessions.</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We met our stretch aim as our exclusion is 0%.</w:t>
            </w:r>
          </w:p>
        </w:tc>
      </w:tr>
      <w:tr w:rsidR="00FA44A1">
        <w:tc>
          <w:tcPr>
            <w:tcW w:w="2693" w:type="dxa"/>
            <w:shd w:val="clear" w:color="auto" w:fill="auto"/>
            <w:tcMar>
              <w:top w:w="100" w:type="dxa"/>
              <w:left w:w="100" w:type="dxa"/>
              <w:bottom w:w="100" w:type="dxa"/>
              <w:right w:w="100" w:type="dxa"/>
            </w:tcMar>
          </w:tcPr>
          <w:p w:rsidR="00FA44A1" w:rsidRDefault="00515719">
            <w:pPr>
              <w:shd w:val="clear" w:color="auto" w:fill="FFFFFF"/>
              <w:jc w:val="left"/>
              <w:rPr>
                <w:rFonts w:ascii="Calibri" w:eastAsia="Calibri" w:hAnsi="Calibri" w:cs="Calibri"/>
                <w:color w:val="222222"/>
                <w:sz w:val="20"/>
                <w:szCs w:val="20"/>
              </w:rPr>
            </w:pPr>
            <w:r>
              <w:rPr>
                <w:rFonts w:ascii="Calibri" w:eastAsia="Calibri" w:hAnsi="Calibri" w:cs="Calibri"/>
                <w:color w:val="222222"/>
                <w:sz w:val="20"/>
                <w:szCs w:val="20"/>
              </w:rPr>
              <w:t>All children have access to a school trip and P6s access school camp</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All P6 (except 1) attended school camp</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lastRenderedPageBreak/>
              <w:t xml:space="preserve">All classes/pupils attended an end of year trip paid for by PEF. </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lastRenderedPageBreak/>
              <w:t xml:space="preserve">P6 feedback on camp was unanimously positive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lastRenderedPageBreak/>
              <w:t xml:space="preserve">Every class had a trip or participated in a ‘special’ activity in the Summer term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A better balance of the cost of the school day</w:t>
            </w:r>
          </w:p>
        </w:tc>
        <w:tc>
          <w:tcPr>
            <w:tcW w:w="2693"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lastRenderedPageBreak/>
              <w:t>Every child in the school accessed a trip or activity for free.</w:t>
            </w:r>
          </w:p>
        </w:tc>
      </w:tr>
    </w:tbl>
    <w:p w:rsidR="00FA44A1" w:rsidRDefault="00FA44A1">
      <w:pPr>
        <w:spacing w:before="240" w:after="240" w:line="276" w:lineRule="auto"/>
        <w:jc w:val="left"/>
        <w:rPr>
          <w:rFonts w:ascii="Calibri" w:eastAsia="Calibri" w:hAnsi="Calibri" w:cs="Calibri"/>
        </w:rPr>
      </w:pPr>
    </w:p>
    <w:p w:rsidR="00FA44A1" w:rsidRDefault="00FA44A1">
      <w:pPr>
        <w:spacing w:before="240" w:after="240" w:line="276" w:lineRule="auto"/>
        <w:jc w:val="left"/>
        <w:rPr>
          <w:rFonts w:ascii="Calibri" w:eastAsia="Calibri" w:hAnsi="Calibri" w:cs="Calibri"/>
        </w:rPr>
      </w:pPr>
    </w:p>
    <w:p w:rsidR="00FA44A1" w:rsidRDefault="00515719">
      <w:pPr>
        <w:spacing w:before="240" w:after="240" w:line="276" w:lineRule="auto"/>
        <w:jc w:val="left"/>
        <w:rPr>
          <w:rFonts w:ascii="Calibri" w:eastAsia="Calibri" w:hAnsi="Calibri" w:cs="Calibri"/>
        </w:rPr>
      </w:pPr>
      <w:r>
        <w:rPr>
          <w:rFonts w:ascii="Calibri" w:eastAsia="Calibri" w:hAnsi="Calibri" w:cs="Calibri"/>
        </w:rPr>
        <w:t>Our current strengths include</w:t>
      </w:r>
    </w:p>
    <w:p w:rsidR="00FA44A1" w:rsidRDefault="00515719">
      <w:pPr>
        <w:spacing w:before="240" w:after="240" w:line="276" w:lineRule="auto"/>
        <w:jc w:val="left"/>
        <w:rPr>
          <w:rFonts w:ascii="Calibri" w:eastAsia="Calibri" w:hAnsi="Calibri" w:cs="Calibri"/>
          <w:b/>
          <w:i/>
          <w:color w:val="274E13"/>
          <w:sz w:val="20"/>
          <w:szCs w:val="20"/>
        </w:rPr>
      </w:pPr>
      <w:r>
        <w:rPr>
          <w:rFonts w:ascii="Calibri" w:eastAsia="Calibri" w:hAnsi="Calibri" w:cs="Calibri"/>
          <w:b/>
          <w:i/>
          <w:color w:val="274E13"/>
          <w:sz w:val="20"/>
          <w:szCs w:val="20"/>
        </w:rPr>
        <w:t xml:space="preserve">Insert your school’s/ setting’s main strengths as identified in this year’s self-evaluation activity. Please use </w:t>
      </w:r>
      <w:hyperlink r:id="rId20">
        <w:r>
          <w:rPr>
            <w:rFonts w:ascii="Calibri" w:eastAsia="Calibri" w:hAnsi="Calibri" w:cs="Calibri"/>
            <w:b/>
            <w:i/>
            <w:color w:val="274E13"/>
            <w:sz w:val="20"/>
            <w:szCs w:val="20"/>
            <w:u w:val="single"/>
          </w:rPr>
          <w:t>evaluative language</w:t>
        </w:r>
      </w:hyperlink>
      <w:r>
        <w:rPr>
          <w:rFonts w:ascii="Calibri" w:eastAsia="Calibri" w:hAnsi="Calibri" w:cs="Calibri"/>
          <w:b/>
          <w:i/>
          <w:color w:val="274E13"/>
          <w:sz w:val="20"/>
          <w:szCs w:val="20"/>
        </w:rPr>
        <w:t xml:space="preserve">. </w:t>
      </w:r>
    </w:p>
    <w:tbl>
      <w:tblPr>
        <w:tblStyle w:val="a1"/>
        <w:tblW w:w="107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387"/>
        <w:gridCol w:w="5387"/>
      </w:tblGrid>
      <w:tr w:rsidR="00FA44A1">
        <w:tc>
          <w:tcPr>
            <w:tcW w:w="5387" w:type="dxa"/>
            <w:shd w:val="clear" w:color="auto" w:fill="D9EAD3"/>
            <w:tcMar>
              <w:top w:w="100" w:type="dxa"/>
              <w:left w:w="100" w:type="dxa"/>
              <w:bottom w:w="100" w:type="dxa"/>
              <w:right w:w="100" w:type="dxa"/>
            </w:tcMar>
          </w:tcPr>
          <w:p w:rsidR="00FA44A1" w:rsidRDefault="00515719">
            <w:pPr>
              <w:widowControl w:val="0"/>
              <w:jc w:val="left"/>
              <w:rPr>
                <w:rFonts w:ascii="Calibri" w:eastAsia="Calibri" w:hAnsi="Calibri" w:cs="Calibri"/>
                <w:b/>
              </w:rPr>
            </w:pPr>
            <w:r>
              <w:rPr>
                <w:rFonts w:ascii="Calibri" w:eastAsia="Calibri" w:hAnsi="Calibri" w:cs="Calibri"/>
                <w:b/>
              </w:rPr>
              <w:t>Strength</w:t>
            </w:r>
          </w:p>
        </w:tc>
        <w:tc>
          <w:tcPr>
            <w:tcW w:w="5387" w:type="dxa"/>
            <w:shd w:val="clear" w:color="auto" w:fill="D9EAD3"/>
            <w:tcMar>
              <w:top w:w="100" w:type="dxa"/>
              <w:left w:w="100" w:type="dxa"/>
              <w:bottom w:w="100" w:type="dxa"/>
              <w:right w:w="100" w:type="dxa"/>
            </w:tcMar>
          </w:tcPr>
          <w:p w:rsidR="00FA44A1" w:rsidRDefault="00515719">
            <w:pPr>
              <w:widowControl w:val="0"/>
              <w:jc w:val="left"/>
              <w:rPr>
                <w:rFonts w:ascii="Calibri" w:eastAsia="Calibri" w:hAnsi="Calibri" w:cs="Calibri"/>
                <w:b/>
              </w:rPr>
            </w:pPr>
            <w:r>
              <w:rPr>
                <w:rFonts w:ascii="Calibri" w:eastAsia="Calibri" w:hAnsi="Calibri" w:cs="Calibri"/>
                <w:b/>
              </w:rPr>
              <w:t>How do we know?</w:t>
            </w:r>
          </w:p>
        </w:tc>
      </w:tr>
      <w:tr w:rsidR="00FA44A1">
        <w:tc>
          <w:tcPr>
            <w:tcW w:w="5387"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b/>
                <w:i/>
                <w:color w:val="274E13"/>
                <w:sz w:val="20"/>
                <w:szCs w:val="20"/>
              </w:rPr>
            </w:pPr>
            <w:r>
              <w:rPr>
                <w:rFonts w:ascii="Calibri" w:eastAsia="Calibri" w:hAnsi="Calibri" w:cs="Calibri"/>
                <w:b/>
                <w:i/>
                <w:color w:val="274E13"/>
                <w:sz w:val="20"/>
                <w:szCs w:val="20"/>
              </w:rPr>
              <w:t>E.g. Learning, teaching &amp; assessment.</w:t>
            </w:r>
          </w:p>
        </w:tc>
        <w:tc>
          <w:tcPr>
            <w:tcW w:w="5387"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b/>
                <w:i/>
                <w:color w:val="274E13"/>
                <w:sz w:val="20"/>
                <w:szCs w:val="20"/>
              </w:rPr>
            </w:pPr>
            <w:r>
              <w:rPr>
                <w:rFonts w:ascii="Calibri" w:eastAsia="Calibri" w:hAnsi="Calibri" w:cs="Calibri"/>
                <w:b/>
                <w:i/>
                <w:color w:val="274E13"/>
                <w:sz w:val="20"/>
                <w:szCs w:val="20"/>
              </w:rPr>
              <w:t>E.g. Features of effective LTA were observed in almost all (90%) of classroom observations 2022-23.</w:t>
            </w:r>
          </w:p>
        </w:tc>
      </w:tr>
      <w:tr w:rsidR="00FA44A1">
        <w:tc>
          <w:tcPr>
            <w:tcW w:w="5387"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b/>
                <w:i/>
                <w:sz w:val="20"/>
                <w:szCs w:val="20"/>
              </w:rPr>
            </w:pPr>
            <w:r>
              <w:rPr>
                <w:rFonts w:ascii="Calibri" w:eastAsia="Calibri" w:hAnsi="Calibri" w:cs="Calibri"/>
                <w:b/>
                <w:i/>
                <w:sz w:val="20"/>
                <w:szCs w:val="20"/>
              </w:rPr>
              <w:t>Learning Teaching and Assessment:</w:t>
            </w:r>
          </w:p>
          <w:p w:rsidR="00FA44A1" w:rsidRDefault="00515719">
            <w:pPr>
              <w:widowControl w:val="0"/>
              <w:spacing w:before="240" w:after="240"/>
              <w:jc w:val="left"/>
              <w:rPr>
                <w:rFonts w:ascii="Calibri" w:eastAsia="Calibri" w:hAnsi="Calibri" w:cs="Calibri"/>
                <w:i/>
                <w:sz w:val="20"/>
                <w:szCs w:val="20"/>
              </w:rPr>
            </w:pPr>
            <w:r>
              <w:rPr>
                <w:rFonts w:ascii="Calibri" w:eastAsia="Calibri" w:hAnsi="Calibri" w:cs="Calibri"/>
                <w:i/>
                <w:sz w:val="20"/>
                <w:szCs w:val="20"/>
              </w:rPr>
              <w:t>Teaching staff are now clear on what a quality lesson looks like</w:t>
            </w:r>
          </w:p>
          <w:p w:rsidR="00FA44A1" w:rsidRDefault="00FA44A1">
            <w:pPr>
              <w:widowControl w:val="0"/>
              <w:spacing w:before="240" w:after="240"/>
              <w:jc w:val="left"/>
              <w:rPr>
                <w:rFonts w:ascii="Calibri" w:eastAsia="Calibri" w:hAnsi="Calibri" w:cs="Calibri"/>
                <w:i/>
                <w:sz w:val="20"/>
                <w:szCs w:val="20"/>
              </w:rPr>
            </w:pPr>
          </w:p>
          <w:p w:rsidR="00FA44A1" w:rsidRDefault="00FA44A1">
            <w:pPr>
              <w:widowControl w:val="0"/>
              <w:spacing w:before="240" w:after="240"/>
              <w:jc w:val="left"/>
              <w:rPr>
                <w:rFonts w:ascii="Calibri" w:eastAsia="Calibri" w:hAnsi="Calibri" w:cs="Calibri"/>
                <w:i/>
                <w:sz w:val="20"/>
                <w:szCs w:val="20"/>
              </w:rPr>
            </w:pPr>
          </w:p>
          <w:p w:rsidR="00FA44A1" w:rsidRDefault="00FA44A1">
            <w:pPr>
              <w:widowControl w:val="0"/>
              <w:spacing w:before="240" w:after="240"/>
              <w:jc w:val="left"/>
              <w:rPr>
                <w:rFonts w:ascii="Calibri" w:eastAsia="Calibri" w:hAnsi="Calibri" w:cs="Calibri"/>
                <w:i/>
                <w:sz w:val="20"/>
                <w:szCs w:val="20"/>
              </w:rPr>
            </w:pPr>
          </w:p>
          <w:p w:rsidR="00FA44A1" w:rsidRDefault="00515719">
            <w:pPr>
              <w:widowControl w:val="0"/>
              <w:spacing w:before="240" w:after="240"/>
              <w:jc w:val="left"/>
              <w:rPr>
                <w:rFonts w:ascii="Calibri" w:eastAsia="Calibri" w:hAnsi="Calibri" w:cs="Calibri"/>
                <w:i/>
                <w:sz w:val="20"/>
                <w:szCs w:val="20"/>
              </w:rPr>
            </w:pPr>
            <w:r>
              <w:rPr>
                <w:rFonts w:ascii="Calibri" w:eastAsia="Calibri" w:hAnsi="Calibri" w:cs="Calibri"/>
                <w:i/>
                <w:sz w:val="20"/>
                <w:szCs w:val="20"/>
              </w:rPr>
              <w:t>In all classes, there are high levels of engagement in Talk for Writing and other curricular areas.</w:t>
            </w:r>
          </w:p>
          <w:p w:rsidR="00FA44A1" w:rsidRDefault="00FA44A1">
            <w:pPr>
              <w:widowControl w:val="0"/>
              <w:spacing w:before="240" w:after="240"/>
              <w:jc w:val="left"/>
              <w:rPr>
                <w:rFonts w:ascii="Calibri" w:eastAsia="Calibri" w:hAnsi="Calibri" w:cs="Calibri"/>
                <w:i/>
                <w:sz w:val="20"/>
                <w:szCs w:val="20"/>
              </w:rPr>
            </w:pPr>
          </w:p>
          <w:p w:rsidR="00FA44A1" w:rsidRDefault="00FA44A1">
            <w:pPr>
              <w:widowControl w:val="0"/>
              <w:spacing w:before="240" w:after="240"/>
              <w:jc w:val="left"/>
              <w:rPr>
                <w:rFonts w:ascii="Calibri" w:eastAsia="Calibri" w:hAnsi="Calibri" w:cs="Calibri"/>
                <w:i/>
                <w:sz w:val="20"/>
                <w:szCs w:val="20"/>
              </w:rPr>
            </w:pPr>
          </w:p>
          <w:p w:rsidR="00FA44A1" w:rsidRDefault="00515719">
            <w:pPr>
              <w:widowControl w:val="0"/>
              <w:spacing w:before="240" w:after="240"/>
              <w:jc w:val="left"/>
              <w:rPr>
                <w:rFonts w:ascii="Calibri" w:eastAsia="Calibri" w:hAnsi="Calibri" w:cs="Calibri"/>
                <w:sz w:val="20"/>
                <w:szCs w:val="20"/>
              </w:rPr>
            </w:pPr>
            <w:r>
              <w:rPr>
                <w:rFonts w:ascii="Calibri" w:eastAsia="Calibri" w:hAnsi="Calibri" w:cs="Calibri"/>
                <w:i/>
                <w:sz w:val="20"/>
                <w:szCs w:val="20"/>
              </w:rPr>
              <w:t xml:space="preserve">Most learners are motivated to learn and talk confidently about themselves as learners. </w:t>
            </w:r>
          </w:p>
        </w:tc>
        <w:tc>
          <w:tcPr>
            <w:tcW w:w="5387" w:type="dxa"/>
            <w:shd w:val="clear" w:color="auto" w:fill="auto"/>
            <w:tcMar>
              <w:top w:w="100" w:type="dxa"/>
              <w:left w:w="100" w:type="dxa"/>
              <w:bottom w:w="100" w:type="dxa"/>
              <w:right w:w="100" w:type="dxa"/>
            </w:tcMar>
          </w:tcPr>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100% of staff said they were aware of our Learning and Teaching expectations in the May inservice questionnaire data</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Out of the five classes visited, areas of high </w:t>
            </w:r>
            <w:r>
              <w:rPr>
                <w:rFonts w:ascii="Calibri" w:eastAsia="Calibri" w:hAnsi="Calibri" w:cs="Calibri"/>
                <w:sz w:val="20"/>
                <w:szCs w:val="20"/>
              </w:rPr>
              <w:t>quality learning and teaching was observed in three during classroom observations during our 2.3 classroom visits.</w:t>
            </w: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High quality learning and teaching was also observed in three of the other classes during SLT classroom observations in the same term. </w:t>
            </w: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Sue Cove (TfW) observed lessons throughout the school and had very positive feedback about the learning and teaching, but more specifically about the engagement of the pupils.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During learning rounds and classroom visits, the same engagement was also note</w:t>
            </w:r>
            <w:r>
              <w:rPr>
                <w:rFonts w:ascii="Calibri" w:eastAsia="Calibri" w:hAnsi="Calibri" w:cs="Calibri"/>
                <w:sz w:val="20"/>
                <w:szCs w:val="20"/>
              </w:rPr>
              <w:t xml:space="preserve">d. </w:t>
            </w: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We regularly have pupil voice meetings and our children speak confidently about their learning.</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During our 2.3 visit our pupils’ ability to talk about their learning was noted as a strength.</w:t>
            </w:r>
          </w:p>
        </w:tc>
      </w:tr>
      <w:tr w:rsidR="00FA44A1">
        <w:tc>
          <w:tcPr>
            <w:tcW w:w="5387"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b/>
                <w:sz w:val="20"/>
                <w:szCs w:val="20"/>
              </w:rPr>
            </w:pPr>
            <w:r>
              <w:rPr>
                <w:rFonts w:ascii="Calibri" w:eastAsia="Calibri" w:hAnsi="Calibri" w:cs="Calibri"/>
                <w:b/>
                <w:sz w:val="20"/>
                <w:szCs w:val="20"/>
              </w:rPr>
              <w:t>Reporting:</w:t>
            </w:r>
          </w:p>
          <w:p w:rsidR="00FA44A1" w:rsidRDefault="00FA44A1">
            <w:pPr>
              <w:widowControl w:val="0"/>
              <w:jc w:val="left"/>
              <w:rPr>
                <w:rFonts w:ascii="Calibri" w:eastAsia="Calibri" w:hAnsi="Calibri" w:cs="Calibri"/>
                <w:b/>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All ELC and teaching staff are reporting on pupil progress more regularly throughout the year.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lastRenderedPageBreak/>
              <w:t>Most school learners contribute to the reporting throughout the year.</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We are reaching more families, more regularly with progress updates with our new reporti</w:t>
            </w:r>
            <w:r>
              <w:rPr>
                <w:rFonts w:ascii="Calibri" w:eastAsia="Calibri" w:hAnsi="Calibri" w:cs="Calibri"/>
                <w:sz w:val="20"/>
                <w:szCs w:val="20"/>
              </w:rPr>
              <w:t>ng formats.</w:t>
            </w:r>
          </w:p>
        </w:tc>
        <w:tc>
          <w:tcPr>
            <w:tcW w:w="5387" w:type="dxa"/>
            <w:shd w:val="clear" w:color="auto" w:fill="auto"/>
            <w:tcMar>
              <w:top w:w="100" w:type="dxa"/>
              <w:left w:w="100" w:type="dxa"/>
              <w:bottom w:w="100" w:type="dxa"/>
              <w:right w:w="100" w:type="dxa"/>
            </w:tcMar>
          </w:tcPr>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100% of ELC and school staff use See-Saw as a reporting tool.</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All ELC and teaching staff are using See-Saw to report on all </w:t>
            </w:r>
            <w:r>
              <w:rPr>
                <w:rFonts w:ascii="Calibri" w:eastAsia="Calibri" w:hAnsi="Calibri" w:cs="Calibri"/>
                <w:sz w:val="20"/>
                <w:szCs w:val="20"/>
              </w:rPr>
              <w:lastRenderedPageBreak/>
              <w:t xml:space="preserve">core curricular areas each term, and another curricular area each term. </w:t>
            </w: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tc>
      </w:tr>
      <w:tr w:rsidR="00FA44A1">
        <w:tc>
          <w:tcPr>
            <w:tcW w:w="5387"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b/>
                <w:sz w:val="20"/>
                <w:szCs w:val="20"/>
              </w:rPr>
            </w:pPr>
            <w:r>
              <w:rPr>
                <w:rFonts w:ascii="Calibri" w:eastAsia="Calibri" w:hAnsi="Calibri" w:cs="Calibri"/>
                <w:b/>
                <w:sz w:val="20"/>
                <w:szCs w:val="20"/>
              </w:rPr>
              <w:lastRenderedPageBreak/>
              <w:t>Curriculum Planning:</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All teaching staff contributed to the year-long process of updating our planning formats and templates.</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Previous gaps highlighted in planning, have now reduced and in some cases gone altogether. </w:t>
            </w: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tc>
        <w:tc>
          <w:tcPr>
            <w:tcW w:w="5387"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sz w:val="20"/>
                <w:szCs w:val="20"/>
                <w:highlight w:val="red"/>
              </w:rPr>
            </w:pPr>
            <w:r>
              <w:rPr>
                <w:rFonts w:ascii="Calibri" w:eastAsia="Calibri" w:hAnsi="Calibri" w:cs="Calibri"/>
                <w:sz w:val="20"/>
                <w:szCs w:val="20"/>
              </w:rPr>
              <w:t>100% of staff are now clear of our planning expectations</w:t>
            </w:r>
            <w:r>
              <w:rPr>
                <w:rFonts w:ascii="Calibri" w:eastAsia="Calibri" w:hAnsi="Calibri" w:cs="Calibri"/>
                <w:sz w:val="20"/>
                <w:szCs w:val="20"/>
              </w:rPr>
              <w:t xml:space="preserve"> and formats.</w:t>
            </w: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100% of staff are using the new Midlothian numeracy and literacy planners.</w:t>
            </w: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All staff have provided plans that matched agreed expectations for IDL, weekly and annual planning through this session.</w:t>
            </w: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80% of class teachers provided literacy planning inline with agreed expectations, with the other 20% only needed small changes. </w:t>
            </w: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All planning expectations and formats have been agreed by all staff to continue into next session</w:t>
            </w:r>
          </w:p>
        </w:tc>
      </w:tr>
      <w:tr w:rsidR="00FA44A1">
        <w:tc>
          <w:tcPr>
            <w:tcW w:w="5387"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b/>
                <w:sz w:val="20"/>
                <w:szCs w:val="20"/>
              </w:rPr>
            </w:pPr>
            <w:r>
              <w:rPr>
                <w:rFonts w:ascii="Calibri" w:eastAsia="Calibri" w:hAnsi="Calibri" w:cs="Calibri"/>
                <w:b/>
                <w:sz w:val="20"/>
                <w:szCs w:val="20"/>
              </w:rPr>
              <w:t>Raising Attainment and Achie</w:t>
            </w:r>
            <w:r>
              <w:rPr>
                <w:rFonts w:ascii="Calibri" w:eastAsia="Calibri" w:hAnsi="Calibri" w:cs="Calibri"/>
                <w:b/>
                <w:sz w:val="20"/>
                <w:szCs w:val="20"/>
              </w:rPr>
              <w:t xml:space="preserve">vement: </w:t>
            </w:r>
          </w:p>
          <w:p w:rsidR="00FA44A1" w:rsidRDefault="00FA44A1">
            <w:pPr>
              <w:widowControl w:val="0"/>
              <w:jc w:val="left"/>
              <w:rPr>
                <w:rFonts w:ascii="Calibri" w:eastAsia="Calibri" w:hAnsi="Calibri" w:cs="Calibri"/>
                <w:b/>
                <w:sz w:val="20"/>
                <w:szCs w:val="20"/>
              </w:rPr>
            </w:pPr>
          </w:p>
          <w:p w:rsidR="00FA44A1" w:rsidRDefault="00FA44A1">
            <w:pPr>
              <w:widowControl w:val="0"/>
              <w:jc w:val="left"/>
              <w:rPr>
                <w:rFonts w:ascii="Calibri" w:eastAsia="Calibri" w:hAnsi="Calibri" w:cs="Calibri"/>
                <w:b/>
                <w:sz w:val="20"/>
                <w:szCs w:val="20"/>
              </w:rPr>
            </w:pPr>
          </w:p>
          <w:p w:rsidR="00FA44A1" w:rsidRDefault="00FA44A1">
            <w:pPr>
              <w:widowControl w:val="0"/>
              <w:jc w:val="left"/>
              <w:rPr>
                <w:rFonts w:ascii="Calibri" w:eastAsia="Calibri" w:hAnsi="Calibri" w:cs="Calibri"/>
                <w:b/>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Termly data dialogues where teachers come prepared with their data and ideas of interventions required.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Learning Hub interventions are driven by the data from the data dialogues for targeted  individuals and groups.</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Learning assistant knowledge and abilities to lead interventions</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P4 literacy and numeracy authority interventions.</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Assessment and moderation sessions that match the needs of the staff and school.  </w:t>
            </w:r>
          </w:p>
        </w:tc>
        <w:tc>
          <w:tcPr>
            <w:tcW w:w="5387" w:type="dxa"/>
            <w:shd w:val="clear" w:color="auto" w:fill="auto"/>
            <w:tcMar>
              <w:top w:w="100" w:type="dxa"/>
              <w:left w:w="100" w:type="dxa"/>
              <w:bottom w:w="100" w:type="dxa"/>
              <w:right w:w="100" w:type="dxa"/>
            </w:tcMar>
          </w:tcPr>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We met all of our stretch aims with the exception of </w:t>
            </w:r>
            <w:r>
              <w:rPr>
                <w:rFonts w:ascii="Calibri" w:eastAsia="Calibri" w:hAnsi="Calibri" w:cs="Calibri"/>
                <w:sz w:val="20"/>
                <w:szCs w:val="20"/>
              </w:rPr>
              <w:t>P1 reading and P7 numeracy. However we have a clear idea of how to address both next session.</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100% of staff said that data dialogue meetings and assessment and moderation sessions have developed their confidence in assessing achievement of a level.</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Our l</w:t>
            </w:r>
            <w:r>
              <w:rPr>
                <w:rFonts w:ascii="Calibri" w:eastAsia="Calibri" w:hAnsi="Calibri" w:cs="Calibri"/>
                <w:sz w:val="20"/>
                <w:szCs w:val="20"/>
              </w:rPr>
              <w:t xml:space="preserve">earning assistants were noted as a strength during our 2.3 visit due to their knowledge and professionalism.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P4 staff have engaged positively with the interventions and followed through in a consistent way.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Our P4 attainment has increased across the ye</w:t>
            </w:r>
            <w:r>
              <w:rPr>
                <w:rFonts w:ascii="Calibri" w:eastAsia="Calibri" w:hAnsi="Calibri" w:cs="Calibri"/>
                <w:sz w:val="20"/>
                <w:szCs w:val="20"/>
              </w:rPr>
              <w:t xml:space="preserve">ar and we have met our stretch aims. </w:t>
            </w: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tc>
      </w:tr>
      <w:tr w:rsidR="00FA44A1">
        <w:tc>
          <w:tcPr>
            <w:tcW w:w="5387"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b/>
                <w:sz w:val="20"/>
                <w:szCs w:val="20"/>
              </w:rPr>
            </w:pPr>
            <w:r>
              <w:rPr>
                <w:rFonts w:ascii="Calibri" w:eastAsia="Calibri" w:hAnsi="Calibri" w:cs="Calibri"/>
                <w:b/>
                <w:sz w:val="20"/>
                <w:szCs w:val="20"/>
              </w:rPr>
              <w:t xml:space="preserve">Wellbeing, equity and inclusion </w:t>
            </w:r>
          </w:p>
          <w:p w:rsidR="00FA44A1" w:rsidRDefault="00FA44A1">
            <w:pPr>
              <w:widowControl w:val="0"/>
              <w:jc w:val="left"/>
              <w:rPr>
                <w:rFonts w:ascii="Calibri" w:eastAsia="Calibri" w:hAnsi="Calibri" w:cs="Calibri"/>
                <w:b/>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Many of our most challenging pupils and those with ASN are managing to access learning in an environment that works for them.</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Some of our ASN pupils have made steady progress through access to both our enhanced class and their ‘home’ class.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Children feel safer in our playground and there has been a reduction in ongoing negative behaviours.</w:t>
            </w: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tc>
        <w:tc>
          <w:tcPr>
            <w:tcW w:w="5387" w:type="dxa"/>
            <w:shd w:val="clear" w:color="auto" w:fill="auto"/>
            <w:tcMar>
              <w:top w:w="100" w:type="dxa"/>
              <w:left w:w="100" w:type="dxa"/>
              <w:bottom w:w="100" w:type="dxa"/>
              <w:right w:w="100" w:type="dxa"/>
            </w:tcMar>
          </w:tcPr>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100% of staff believe that our enh</w:t>
            </w:r>
            <w:r>
              <w:rPr>
                <w:rFonts w:ascii="Calibri" w:eastAsia="Calibri" w:hAnsi="Calibri" w:cs="Calibri"/>
                <w:sz w:val="20"/>
                <w:szCs w:val="20"/>
              </w:rPr>
              <w:t>anced class has been beneficial in supporting ASN pupils and those who display challenging behaviours.</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Our enhanced class now supports 6 core pupils and has a flexible timetable to support further pupils and small groups throughout the year. The core numb</w:t>
            </w:r>
            <w:r>
              <w:rPr>
                <w:rFonts w:ascii="Calibri" w:eastAsia="Calibri" w:hAnsi="Calibri" w:cs="Calibri"/>
                <w:sz w:val="20"/>
                <w:szCs w:val="20"/>
              </w:rPr>
              <w:t>er will increase for the next session.</w:t>
            </w: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p w:rsidR="00FA44A1" w:rsidRDefault="00FA44A1">
            <w:pPr>
              <w:widowControl w:val="0"/>
              <w:jc w:val="left"/>
              <w:rPr>
                <w:rFonts w:ascii="Calibri" w:eastAsia="Calibri" w:hAnsi="Calibri" w:cs="Calibri"/>
                <w:sz w:val="20"/>
                <w:szCs w:val="20"/>
              </w:rPr>
            </w:pPr>
          </w:p>
        </w:tc>
      </w:tr>
    </w:tbl>
    <w:p w:rsidR="00FA44A1" w:rsidRDefault="00515719">
      <w:pPr>
        <w:spacing w:before="240" w:after="240" w:line="276" w:lineRule="auto"/>
        <w:jc w:val="left"/>
        <w:rPr>
          <w:rFonts w:ascii="Calibri" w:eastAsia="Calibri" w:hAnsi="Calibri" w:cs="Calibri"/>
          <w:color w:val="0000FF"/>
          <w:sz w:val="20"/>
          <w:szCs w:val="20"/>
        </w:rPr>
      </w:pPr>
      <w:r>
        <w:rPr>
          <w:rFonts w:ascii="Calibri" w:eastAsia="Calibri" w:hAnsi="Calibri" w:cs="Calibri"/>
        </w:rPr>
        <w:lastRenderedPageBreak/>
        <w:t xml:space="preserve">Our areas for development, over the next 4 years, include </w:t>
      </w:r>
    </w:p>
    <w:p w:rsidR="00FA44A1" w:rsidRDefault="00515719">
      <w:pPr>
        <w:spacing w:before="240" w:after="240" w:line="276" w:lineRule="auto"/>
        <w:jc w:val="left"/>
        <w:rPr>
          <w:rFonts w:ascii="Calibri" w:eastAsia="Calibri" w:hAnsi="Calibri" w:cs="Calibri"/>
          <w:b/>
          <w:i/>
          <w:color w:val="274E13"/>
        </w:rPr>
      </w:pPr>
      <w:r>
        <w:rPr>
          <w:rFonts w:ascii="Calibri" w:eastAsia="Calibri" w:hAnsi="Calibri" w:cs="Calibri"/>
          <w:b/>
          <w:i/>
          <w:color w:val="274E13"/>
          <w:sz w:val="20"/>
          <w:szCs w:val="20"/>
        </w:rPr>
        <w:t xml:space="preserve">You may wish to use this table to give a high level indication of the phasing of the Midlothian Service Improvement Plan priorities in your school/setting. </w:t>
      </w:r>
    </w:p>
    <w:tbl>
      <w:tblPr>
        <w:tblStyle w:val="a2"/>
        <w:tblW w:w="10620" w:type="dxa"/>
        <w:tblBorders>
          <w:top w:val="single" w:sz="12" w:space="0" w:color="38761D"/>
          <w:left w:val="single" w:sz="12" w:space="0" w:color="38761D"/>
          <w:bottom w:val="single" w:sz="12" w:space="0" w:color="38761D"/>
          <w:right w:val="single" w:sz="12" w:space="0" w:color="38761D"/>
          <w:insideH w:val="single" w:sz="12" w:space="0" w:color="38761D"/>
          <w:insideV w:val="single" w:sz="12" w:space="0" w:color="38761D"/>
        </w:tblBorders>
        <w:tblLayout w:type="fixed"/>
        <w:tblLook w:val="0600" w:firstRow="0" w:lastRow="0" w:firstColumn="0" w:lastColumn="0" w:noHBand="1" w:noVBand="1"/>
      </w:tblPr>
      <w:tblGrid>
        <w:gridCol w:w="2655"/>
        <w:gridCol w:w="2655"/>
        <w:gridCol w:w="2655"/>
        <w:gridCol w:w="2655"/>
      </w:tblGrid>
      <w:tr w:rsidR="00FA44A1">
        <w:trPr>
          <w:trHeight w:val="500"/>
        </w:trPr>
        <w:tc>
          <w:tcPr>
            <w:tcW w:w="2655" w:type="dxa"/>
            <w:tcBorders>
              <w:top w:val="single" w:sz="12" w:space="0" w:color="000000"/>
              <w:left w:val="single" w:sz="12" w:space="0" w:color="000000"/>
              <w:bottom w:val="single" w:sz="12" w:space="0" w:color="000000"/>
              <w:right w:val="single" w:sz="12" w:space="0" w:color="000000"/>
            </w:tcBorders>
            <w:shd w:val="clear" w:color="auto" w:fill="D9EAD3"/>
            <w:tcMar>
              <w:top w:w="100" w:type="dxa"/>
              <w:left w:w="100" w:type="dxa"/>
              <w:bottom w:w="100" w:type="dxa"/>
              <w:right w:w="100" w:type="dxa"/>
            </w:tcMar>
          </w:tcPr>
          <w:p w:rsidR="00FA44A1" w:rsidRDefault="00515719">
            <w:pPr>
              <w:spacing w:line="276" w:lineRule="auto"/>
              <w:jc w:val="left"/>
              <w:rPr>
                <w:rFonts w:ascii="Calibri" w:eastAsia="Calibri" w:hAnsi="Calibri" w:cs="Calibri"/>
              </w:rPr>
            </w:pPr>
            <w:r>
              <w:rPr>
                <w:rFonts w:ascii="Calibri" w:eastAsia="Calibri" w:hAnsi="Calibri" w:cs="Calibri"/>
              </w:rPr>
              <w:t>2023-24</w:t>
            </w:r>
          </w:p>
        </w:tc>
        <w:tc>
          <w:tcPr>
            <w:tcW w:w="2655" w:type="dxa"/>
            <w:tcBorders>
              <w:top w:val="single" w:sz="12" w:space="0" w:color="000000"/>
              <w:left w:val="single" w:sz="12" w:space="0" w:color="000000"/>
              <w:bottom w:val="single" w:sz="12" w:space="0" w:color="000000"/>
              <w:right w:val="single" w:sz="12" w:space="0" w:color="000000"/>
            </w:tcBorders>
            <w:shd w:val="clear" w:color="auto" w:fill="D9EAD3"/>
            <w:tcMar>
              <w:top w:w="100" w:type="dxa"/>
              <w:left w:w="100" w:type="dxa"/>
              <w:bottom w:w="100" w:type="dxa"/>
              <w:right w:w="100" w:type="dxa"/>
            </w:tcMar>
          </w:tcPr>
          <w:p w:rsidR="00FA44A1" w:rsidRDefault="00515719">
            <w:pPr>
              <w:spacing w:line="276" w:lineRule="auto"/>
              <w:jc w:val="left"/>
              <w:rPr>
                <w:rFonts w:ascii="Calibri" w:eastAsia="Calibri" w:hAnsi="Calibri" w:cs="Calibri"/>
              </w:rPr>
            </w:pPr>
            <w:r>
              <w:rPr>
                <w:rFonts w:ascii="Calibri" w:eastAsia="Calibri" w:hAnsi="Calibri" w:cs="Calibri"/>
              </w:rPr>
              <w:t>2024-25</w:t>
            </w:r>
          </w:p>
        </w:tc>
        <w:tc>
          <w:tcPr>
            <w:tcW w:w="2655" w:type="dxa"/>
            <w:tcBorders>
              <w:top w:val="single" w:sz="12" w:space="0" w:color="000000"/>
              <w:left w:val="single" w:sz="12" w:space="0" w:color="000000"/>
              <w:bottom w:val="single" w:sz="12" w:space="0" w:color="000000"/>
              <w:right w:val="single" w:sz="12" w:space="0" w:color="000000"/>
            </w:tcBorders>
            <w:shd w:val="clear" w:color="auto" w:fill="D9EAD3"/>
            <w:tcMar>
              <w:top w:w="100" w:type="dxa"/>
              <w:left w:w="100" w:type="dxa"/>
              <w:bottom w:w="100" w:type="dxa"/>
              <w:right w:w="100" w:type="dxa"/>
            </w:tcMar>
          </w:tcPr>
          <w:p w:rsidR="00FA44A1" w:rsidRDefault="00515719">
            <w:pPr>
              <w:spacing w:line="276" w:lineRule="auto"/>
              <w:jc w:val="left"/>
              <w:rPr>
                <w:rFonts w:ascii="Calibri" w:eastAsia="Calibri" w:hAnsi="Calibri" w:cs="Calibri"/>
              </w:rPr>
            </w:pPr>
            <w:r>
              <w:rPr>
                <w:rFonts w:ascii="Calibri" w:eastAsia="Calibri" w:hAnsi="Calibri" w:cs="Calibri"/>
              </w:rPr>
              <w:t>2025-26</w:t>
            </w:r>
          </w:p>
        </w:tc>
        <w:tc>
          <w:tcPr>
            <w:tcW w:w="2655" w:type="dxa"/>
            <w:tcBorders>
              <w:top w:val="single" w:sz="12" w:space="0" w:color="000000"/>
              <w:left w:val="single" w:sz="12" w:space="0" w:color="000000"/>
              <w:bottom w:val="single" w:sz="12" w:space="0" w:color="000000"/>
              <w:right w:val="single" w:sz="12" w:space="0" w:color="000000"/>
            </w:tcBorders>
            <w:shd w:val="clear" w:color="auto" w:fill="D9EAD3"/>
            <w:tcMar>
              <w:top w:w="100" w:type="dxa"/>
              <w:left w:w="100" w:type="dxa"/>
              <w:bottom w:w="100" w:type="dxa"/>
              <w:right w:w="100" w:type="dxa"/>
            </w:tcMar>
          </w:tcPr>
          <w:p w:rsidR="00FA44A1" w:rsidRDefault="00515719">
            <w:pPr>
              <w:spacing w:line="276" w:lineRule="auto"/>
              <w:jc w:val="left"/>
              <w:rPr>
                <w:rFonts w:ascii="Calibri" w:eastAsia="Calibri" w:hAnsi="Calibri" w:cs="Calibri"/>
              </w:rPr>
            </w:pPr>
            <w:r>
              <w:rPr>
                <w:rFonts w:ascii="Calibri" w:eastAsia="Calibri" w:hAnsi="Calibri" w:cs="Calibri"/>
              </w:rPr>
              <w:t>2026-27</w:t>
            </w:r>
          </w:p>
        </w:tc>
      </w:tr>
      <w:tr w:rsidR="00FA44A1">
        <w:trPr>
          <w:trHeight w:val="500"/>
        </w:trPr>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FA44A1">
            <w:pPr>
              <w:jc w:val="left"/>
              <w:rPr>
                <w:rFonts w:ascii="Calibri" w:eastAsia="Calibri" w:hAnsi="Calibri" w:cs="Calibri"/>
                <w:b/>
                <w:i/>
                <w:color w:val="274E13"/>
                <w:sz w:val="20"/>
                <w:szCs w:val="20"/>
              </w:rPr>
            </w:pPr>
          </w:p>
        </w:tc>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FA44A1">
            <w:pPr>
              <w:jc w:val="left"/>
              <w:rPr>
                <w:rFonts w:ascii="Calibri" w:eastAsia="Calibri" w:hAnsi="Calibri" w:cs="Calibri"/>
                <w:b/>
                <w:i/>
                <w:color w:val="274E13"/>
                <w:sz w:val="20"/>
                <w:szCs w:val="20"/>
              </w:rPr>
            </w:pPr>
          </w:p>
        </w:tc>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FA44A1">
            <w:pPr>
              <w:ind w:left="720"/>
              <w:jc w:val="left"/>
              <w:rPr>
                <w:rFonts w:ascii="Calibri" w:eastAsia="Calibri" w:hAnsi="Calibri" w:cs="Calibri"/>
                <w:b/>
                <w:i/>
                <w:color w:val="274E13"/>
                <w:sz w:val="20"/>
                <w:szCs w:val="20"/>
              </w:rPr>
            </w:pPr>
          </w:p>
        </w:tc>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FA44A1">
            <w:pPr>
              <w:jc w:val="left"/>
              <w:rPr>
                <w:rFonts w:ascii="Calibri" w:eastAsia="Calibri" w:hAnsi="Calibri" w:cs="Calibri"/>
                <w:b/>
                <w:i/>
                <w:color w:val="274E13"/>
                <w:sz w:val="20"/>
                <w:szCs w:val="20"/>
              </w:rPr>
            </w:pPr>
          </w:p>
        </w:tc>
      </w:tr>
      <w:tr w:rsidR="00FA44A1">
        <w:trPr>
          <w:trHeight w:val="500"/>
        </w:trPr>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jc w:val="left"/>
              <w:rPr>
                <w:rFonts w:ascii="Calibri" w:eastAsia="Calibri" w:hAnsi="Calibri" w:cs="Calibri"/>
                <w:b/>
                <w:sz w:val="20"/>
                <w:szCs w:val="20"/>
              </w:rPr>
            </w:pPr>
            <w:r>
              <w:rPr>
                <w:rFonts w:ascii="Calibri" w:eastAsia="Calibri" w:hAnsi="Calibri" w:cs="Calibri"/>
                <w:b/>
                <w:sz w:val="20"/>
                <w:szCs w:val="20"/>
              </w:rPr>
              <w:t>Planning</w:t>
            </w:r>
          </w:p>
          <w:p w:rsidR="00FA44A1" w:rsidRDefault="00515719">
            <w:pPr>
              <w:numPr>
                <w:ilvl w:val="0"/>
                <w:numId w:val="39"/>
              </w:numPr>
              <w:jc w:val="left"/>
              <w:rPr>
                <w:rFonts w:ascii="Calibri" w:eastAsia="Calibri" w:hAnsi="Calibri" w:cs="Calibri"/>
                <w:sz w:val="20"/>
                <w:szCs w:val="20"/>
              </w:rPr>
            </w:pPr>
            <w:r>
              <w:rPr>
                <w:rFonts w:ascii="Calibri" w:eastAsia="Calibri" w:hAnsi="Calibri" w:cs="Calibri"/>
                <w:sz w:val="20"/>
                <w:szCs w:val="20"/>
              </w:rPr>
              <w:t xml:space="preserve">Embed the use of the Midlothian Literacy and Numeracy Progression planners </w:t>
            </w:r>
          </w:p>
          <w:p w:rsidR="00FA44A1" w:rsidRDefault="00FA44A1">
            <w:pPr>
              <w:ind w:left="283" w:hanging="360"/>
              <w:jc w:val="left"/>
              <w:rPr>
                <w:rFonts w:ascii="Calibri" w:eastAsia="Calibri" w:hAnsi="Calibri" w:cs="Calibri"/>
                <w:sz w:val="20"/>
                <w:szCs w:val="20"/>
              </w:rPr>
            </w:pPr>
          </w:p>
          <w:p w:rsidR="00FA44A1" w:rsidRDefault="00FA44A1">
            <w:pPr>
              <w:ind w:left="283" w:hanging="360"/>
              <w:jc w:val="left"/>
              <w:rPr>
                <w:rFonts w:ascii="Calibri" w:eastAsia="Calibri" w:hAnsi="Calibri" w:cs="Calibri"/>
                <w:sz w:val="20"/>
                <w:szCs w:val="20"/>
              </w:rPr>
            </w:pPr>
          </w:p>
          <w:p w:rsidR="00FA44A1" w:rsidRDefault="00FA44A1">
            <w:pPr>
              <w:ind w:left="283" w:hanging="360"/>
              <w:jc w:val="left"/>
              <w:rPr>
                <w:rFonts w:ascii="Calibri" w:eastAsia="Calibri" w:hAnsi="Calibri" w:cs="Calibri"/>
                <w:sz w:val="20"/>
                <w:szCs w:val="20"/>
              </w:rPr>
            </w:pPr>
          </w:p>
          <w:p w:rsidR="00FA44A1" w:rsidRDefault="00FA44A1">
            <w:pPr>
              <w:ind w:left="283" w:hanging="360"/>
              <w:jc w:val="left"/>
              <w:rPr>
                <w:rFonts w:ascii="Calibri" w:eastAsia="Calibri" w:hAnsi="Calibri" w:cs="Calibri"/>
                <w:sz w:val="20"/>
                <w:szCs w:val="20"/>
              </w:rPr>
            </w:pPr>
          </w:p>
        </w:tc>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FA44A1">
            <w:pPr>
              <w:ind w:left="720"/>
              <w:jc w:val="left"/>
              <w:rPr>
                <w:rFonts w:ascii="Calibri" w:eastAsia="Calibri" w:hAnsi="Calibri" w:cs="Calibri"/>
                <w:sz w:val="20"/>
                <w:szCs w:val="20"/>
              </w:rPr>
            </w:pPr>
          </w:p>
          <w:p w:rsidR="00FA44A1" w:rsidRDefault="00515719">
            <w:pPr>
              <w:numPr>
                <w:ilvl w:val="0"/>
                <w:numId w:val="11"/>
              </w:numPr>
              <w:jc w:val="left"/>
              <w:rPr>
                <w:rFonts w:ascii="Calibri" w:eastAsia="Calibri" w:hAnsi="Calibri" w:cs="Calibri"/>
                <w:sz w:val="20"/>
                <w:szCs w:val="20"/>
              </w:rPr>
            </w:pPr>
            <w:r>
              <w:rPr>
                <w:rFonts w:ascii="Calibri" w:eastAsia="Calibri" w:hAnsi="Calibri" w:cs="Calibri"/>
                <w:sz w:val="20"/>
                <w:szCs w:val="20"/>
              </w:rPr>
              <w:t>Review and adapt as required,  all progressions planners including the Midlothian Literacy and Numeracy Progression planners to ensure impact on attainment</w:t>
            </w:r>
          </w:p>
        </w:tc>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FA44A1">
            <w:pPr>
              <w:ind w:left="720"/>
              <w:jc w:val="left"/>
              <w:rPr>
                <w:rFonts w:ascii="Calibri" w:eastAsia="Calibri" w:hAnsi="Calibri" w:cs="Calibri"/>
                <w:sz w:val="20"/>
                <w:szCs w:val="20"/>
              </w:rPr>
            </w:pPr>
          </w:p>
          <w:p w:rsidR="00FA44A1" w:rsidRDefault="00515719">
            <w:pPr>
              <w:numPr>
                <w:ilvl w:val="0"/>
                <w:numId w:val="16"/>
              </w:numPr>
              <w:jc w:val="left"/>
              <w:rPr>
                <w:rFonts w:ascii="Calibri" w:eastAsia="Calibri" w:hAnsi="Calibri" w:cs="Calibri"/>
                <w:sz w:val="20"/>
                <w:szCs w:val="20"/>
              </w:rPr>
            </w:pPr>
            <w:r>
              <w:rPr>
                <w:rFonts w:ascii="Calibri" w:eastAsia="Calibri" w:hAnsi="Calibri" w:cs="Calibri"/>
                <w:sz w:val="20"/>
                <w:szCs w:val="20"/>
              </w:rPr>
              <w:t>Review and adapt the progression planners that support our current ‘bundling’.</w:t>
            </w:r>
          </w:p>
        </w:tc>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FA44A1">
            <w:pPr>
              <w:ind w:left="720"/>
              <w:jc w:val="left"/>
              <w:rPr>
                <w:rFonts w:ascii="Calibri" w:eastAsia="Calibri" w:hAnsi="Calibri" w:cs="Calibri"/>
                <w:sz w:val="20"/>
                <w:szCs w:val="20"/>
              </w:rPr>
            </w:pPr>
          </w:p>
          <w:p w:rsidR="00FA44A1" w:rsidRDefault="00515719">
            <w:pPr>
              <w:numPr>
                <w:ilvl w:val="0"/>
                <w:numId w:val="26"/>
              </w:numPr>
              <w:jc w:val="left"/>
              <w:rPr>
                <w:rFonts w:ascii="Calibri" w:eastAsia="Calibri" w:hAnsi="Calibri" w:cs="Calibri"/>
                <w:sz w:val="20"/>
                <w:szCs w:val="20"/>
              </w:rPr>
            </w:pPr>
            <w:r>
              <w:rPr>
                <w:rFonts w:ascii="Calibri" w:eastAsia="Calibri" w:hAnsi="Calibri" w:cs="Calibri"/>
                <w:sz w:val="20"/>
                <w:szCs w:val="20"/>
              </w:rPr>
              <w:t>Ensure our curriculum rationale is fully embedded and still reflects our specific context, encompassing all four capacities and all curricular areas.</w:t>
            </w:r>
          </w:p>
          <w:p w:rsidR="00FA44A1" w:rsidRDefault="00FA44A1">
            <w:pPr>
              <w:ind w:left="720"/>
              <w:jc w:val="left"/>
              <w:rPr>
                <w:rFonts w:ascii="Calibri" w:eastAsia="Calibri" w:hAnsi="Calibri" w:cs="Calibri"/>
                <w:sz w:val="20"/>
                <w:szCs w:val="20"/>
              </w:rPr>
            </w:pPr>
          </w:p>
        </w:tc>
      </w:tr>
      <w:tr w:rsidR="00FA44A1">
        <w:trPr>
          <w:trHeight w:val="500"/>
        </w:trPr>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ind w:left="283" w:hanging="360"/>
              <w:jc w:val="left"/>
              <w:rPr>
                <w:rFonts w:ascii="Calibri" w:eastAsia="Calibri" w:hAnsi="Calibri" w:cs="Calibri"/>
                <w:b/>
                <w:sz w:val="20"/>
                <w:szCs w:val="20"/>
              </w:rPr>
            </w:pPr>
            <w:r>
              <w:rPr>
                <w:rFonts w:ascii="Calibri" w:eastAsia="Calibri" w:hAnsi="Calibri" w:cs="Calibri"/>
                <w:b/>
                <w:sz w:val="20"/>
                <w:szCs w:val="20"/>
              </w:rPr>
              <w:t>Inclusion and ASN</w:t>
            </w:r>
          </w:p>
          <w:p w:rsidR="00FA44A1" w:rsidRDefault="00FA44A1">
            <w:pPr>
              <w:ind w:left="283" w:hanging="360"/>
              <w:jc w:val="left"/>
              <w:rPr>
                <w:rFonts w:ascii="Calibri" w:eastAsia="Calibri" w:hAnsi="Calibri" w:cs="Calibri"/>
                <w:sz w:val="20"/>
                <w:szCs w:val="20"/>
              </w:rPr>
            </w:pPr>
          </w:p>
          <w:p w:rsidR="00FA44A1" w:rsidRDefault="00515719">
            <w:pPr>
              <w:numPr>
                <w:ilvl w:val="0"/>
                <w:numId w:val="34"/>
              </w:numPr>
              <w:jc w:val="left"/>
              <w:rPr>
                <w:rFonts w:ascii="Calibri" w:eastAsia="Calibri" w:hAnsi="Calibri" w:cs="Calibri"/>
                <w:sz w:val="20"/>
                <w:szCs w:val="20"/>
              </w:rPr>
            </w:pPr>
            <w:r>
              <w:rPr>
                <w:rFonts w:ascii="Calibri" w:eastAsia="Calibri" w:hAnsi="Calibri" w:cs="Calibri"/>
                <w:sz w:val="20"/>
                <w:szCs w:val="20"/>
              </w:rPr>
              <w:t>Devel</w:t>
            </w:r>
            <w:r>
              <w:rPr>
                <w:rFonts w:ascii="Calibri" w:eastAsia="Calibri" w:hAnsi="Calibri" w:cs="Calibri"/>
                <w:sz w:val="20"/>
                <w:szCs w:val="20"/>
              </w:rPr>
              <w:t>op tracking and monitoring of pupils needs and interventions across the school, including the enhanced class</w:t>
            </w:r>
          </w:p>
        </w:tc>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FA44A1">
            <w:pPr>
              <w:ind w:left="283" w:hanging="360"/>
              <w:jc w:val="left"/>
              <w:rPr>
                <w:rFonts w:ascii="Calibri" w:eastAsia="Calibri" w:hAnsi="Calibri" w:cs="Calibri"/>
                <w:sz w:val="20"/>
                <w:szCs w:val="20"/>
              </w:rPr>
            </w:pPr>
          </w:p>
          <w:p w:rsidR="00FA44A1" w:rsidRDefault="00FA44A1">
            <w:pPr>
              <w:ind w:left="283" w:hanging="360"/>
              <w:jc w:val="left"/>
              <w:rPr>
                <w:rFonts w:ascii="Calibri" w:eastAsia="Calibri" w:hAnsi="Calibri" w:cs="Calibri"/>
                <w:sz w:val="20"/>
                <w:szCs w:val="20"/>
              </w:rPr>
            </w:pPr>
          </w:p>
          <w:p w:rsidR="00FA44A1" w:rsidRDefault="00515719">
            <w:pPr>
              <w:numPr>
                <w:ilvl w:val="0"/>
                <w:numId w:val="40"/>
              </w:numPr>
              <w:jc w:val="left"/>
              <w:rPr>
                <w:rFonts w:ascii="Calibri" w:eastAsia="Calibri" w:hAnsi="Calibri" w:cs="Calibri"/>
                <w:sz w:val="20"/>
                <w:szCs w:val="20"/>
              </w:rPr>
            </w:pPr>
            <w:r>
              <w:rPr>
                <w:rFonts w:ascii="Calibri" w:eastAsia="Calibri" w:hAnsi="Calibri" w:cs="Calibri"/>
                <w:sz w:val="20"/>
                <w:szCs w:val="20"/>
              </w:rPr>
              <w:t xml:space="preserve"> All pupils and families are aware of our ASN and inclusion policy and how it is enacted in school</w:t>
            </w:r>
          </w:p>
        </w:tc>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FA44A1">
            <w:pPr>
              <w:ind w:left="283" w:hanging="360"/>
              <w:jc w:val="left"/>
              <w:rPr>
                <w:rFonts w:ascii="Calibri" w:eastAsia="Calibri" w:hAnsi="Calibri" w:cs="Calibri"/>
                <w:sz w:val="20"/>
                <w:szCs w:val="20"/>
              </w:rPr>
            </w:pPr>
          </w:p>
          <w:p w:rsidR="00FA44A1" w:rsidRDefault="00FA44A1">
            <w:pPr>
              <w:ind w:left="283" w:hanging="360"/>
              <w:jc w:val="left"/>
              <w:rPr>
                <w:rFonts w:ascii="Calibri" w:eastAsia="Calibri" w:hAnsi="Calibri" w:cs="Calibri"/>
                <w:sz w:val="20"/>
                <w:szCs w:val="20"/>
              </w:rPr>
            </w:pPr>
          </w:p>
          <w:p w:rsidR="00FA44A1" w:rsidRDefault="00515719">
            <w:pPr>
              <w:numPr>
                <w:ilvl w:val="0"/>
                <w:numId w:val="2"/>
              </w:numPr>
              <w:jc w:val="left"/>
              <w:rPr>
                <w:rFonts w:ascii="Calibri" w:eastAsia="Calibri" w:hAnsi="Calibri" w:cs="Calibri"/>
                <w:sz w:val="20"/>
                <w:szCs w:val="20"/>
              </w:rPr>
            </w:pPr>
            <w:r>
              <w:rPr>
                <w:rFonts w:ascii="Calibri" w:eastAsia="Calibri" w:hAnsi="Calibri" w:cs="Calibri"/>
                <w:sz w:val="20"/>
                <w:szCs w:val="20"/>
              </w:rPr>
              <w:t>All staff feel confident in their ability to manage, track and plan for ASN in their classrooms effectively, and in line with our school policy</w:t>
            </w:r>
          </w:p>
        </w:tc>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FA44A1">
            <w:pPr>
              <w:ind w:left="720"/>
              <w:jc w:val="left"/>
              <w:rPr>
                <w:rFonts w:ascii="Calibri" w:eastAsia="Calibri" w:hAnsi="Calibri" w:cs="Calibri"/>
                <w:sz w:val="20"/>
                <w:szCs w:val="20"/>
              </w:rPr>
            </w:pPr>
          </w:p>
          <w:p w:rsidR="00FA44A1" w:rsidRDefault="00FA44A1">
            <w:pPr>
              <w:ind w:left="720"/>
              <w:jc w:val="left"/>
              <w:rPr>
                <w:rFonts w:ascii="Calibri" w:eastAsia="Calibri" w:hAnsi="Calibri" w:cs="Calibri"/>
                <w:sz w:val="20"/>
                <w:szCs w:val="20"/>
              </w:rPr>
            </w:pPr>
          </w:p>
          <w:p w:rsidR="00FA44A1" w:rsidRDefault="00515719">
            <w:pPr>
              <w:numPr>
                <w:ilvl w:val="0"/>
                <w:numId w:val="37"/>
              </w:numPr>
              <w:jc w:val="left"/>
              <w:rPr>
                <w:rFonts w:ascii="Calibri" w:eastAsia="Calibri" w:hAnsi="Calibri" w:cs="Calibri"/>
                <w:sz w:val="20"/>
                <w:szCs w:val="20"/>
              </w:rPr>
            </w:pPr>
            <w:r>
              <w:rPr>
                <w:rFonts w:ascii="Calibri" w:eastAsia="Calibri" w:hAnsi="Calibri" w:cs="Calibri"/>
                <w:sz w:val="20"/>
                <w:szCs w:val="20"/>
              </w:rPr>
              <w:t>Whole school and ELC that promotes diversity and provides environments that are inclusive for all.</w:t>
            </w:r>
          </w:p>
        </w:tc>
      </w:tr>
      <w:tr w:rsidR="00FA44A1">
        <w:trPr>
          <w:trHeight w:val="500"/>
        </w:trPr>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jc w:val="left"/>
              <w:rPr>
                <w:rFonts w:ascii="Calibri" w:eastAsia="Calibri" w:hAnsi="Calibri" w:cs="Calibri"/>
                <w:b/>
                <w:sz w:val="20"/>
                <w:szCs w:val="20"/>
              </w:rPr>
            </w:pPr>
            <w:r>
              <w:rPr>
                <w:rFonts w:ascii="Calibri" w:eastAsia="Calibri" w:hAnsi="Calibri" w:cs="Calibri"/>
                <w:b/>
                <w:sz w:val="20"/>
                <w:szCs w:val="20"/>
              </w:rPr>
              <w:t>Rights Res</w:t>
            </w:r>
            <w:r>
              <w:rPr>
                <w:rFonts w:ascii="Calibri" w:eastAsia="Calibri" w:hAnsi="Calibri" w:cs="Calibri"/>
                <w:b/>
                <w:sz w:val="20"/>
                <w:szCs w:val="20"/>
              </w:rPr>
              <w:t>pecting Schools</w:t>
            </w:r>
          </w:p>
          <w:p w:rsidR="00FA44A1" w:rsidRDefault="00FA44A1">
            <w:pPr>
              <w:jc w:val="left"/>
              <w:rPr>
                <w:rFonts w:ascii="Calibri" w:eastAsia="Calibri" w:hAnsi="Calibri" w:cs="Calibri"/>
                <w:sz w:val="20"/>
                <w:szCs w:val="20"/>
              </w:rPr>
            </w:pPr>
          </w:p>
          <w:p w:rsidR="00FA44A1" w:rsidRDefault="00515719">
            <w:pPr>
              <w:numPr>
                <w:ilvl w:val="0"/>
                <w:numId w:val="31"/>
              </w:numPr>
              <w:jc w:val="left"/>
              <w:rPr>
                <w:rFonts w:ascii="Calibri" w:eastAsia="Calibri" w:hAnsi="Calibri" w:cs="Calibri"/>
                <w:sz w:val="20"/>
                <w:szCs w:val="20"/>
              </w:rPr>
            </w:pPr>
            <w:r>
              <w:rPr>
                <w:rFonts w:ascii="Calibri" w:eastAsia="Calibri" w:hAnsi="Calibri" w:cs="Calibri"/>
                <w:sz w:val="20"/>
                <w:szCs w:val="20"/>
              </w:rPr>
              <w:t>Creating a shared understanding of Rights Respecting Schools and what it looks like in Cuiken eg. pupil voice in planning</w:t>
            </w:r>
          </w:p>
        </w:tc>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FA44A1">
            <w:pPr>
              <w:ind w:left="720"/>
              <w:jc w:val="left"/>
              <w:rPr>
                <w:rFonts w:ascii="Calibri" w:eastAsia="Calibri" w:hAnsi="Calibri" w:cs="Calibri"/>
                <w:sz w:val="20"/>
                <w:szCs w:val="20"/>
              </w:rPr>
            </w:pPr>
          </w:p>
          <w:p w:rsidR="00FA44A1" w:rsidRDefault="00FA44A1">
            <w:pPr>
              <w:ind w:left="720"/>
              <w:jc w:val="left"/>
              <w:rPr>
                <w:rFonts w:ascii="Calibri" w:eastAsia="Calibri" w:hAnsi="Calibri" w:cs="Calibri"/>
                <w:sz w:val="20"/>
                <w:szCs w:val="20"/>
              </w:rPr>
            </w:pPr>
          </w:p>
          <w:p w:rsidR="00FA44A1" w:rsidRDefault="00515719">
            <w:pPr>
              <w:numPr>
                <w:ilvl w:val="0"/>
                <w:numId w:val="25"/>
              </w:numPr>
              <w:jc w:val="left"/>
              <w:rPr>
                <w:rFonts w:ascii="Calibri" w:eastAsia="Calibri" w:hAnsi="Calibri" w:cs="Calibri"/>
                <w:sz w:val="20"/>
                <w:szCs w:val="20"/>
              </w:rPr>
            </w:pPr>
            <w:r>
              <w:rPr>
                <w:rFonts w:ascii="Calibri" w:eastAsia="Calibri" w:hAnsi="Calibri" w:cs="Calibri"/>
                <w:sz w:val="20"/>
                <w:szCs w:val="20"/>
              </w:rPr>
              <w:t>Address any gaps in our approach to Rights Respecting Schools and embed the rights language through reporting.</w:t>
            </w:r>
          </w:p>
        </w:tc>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FA44A1">
            <w:pPr>
              <w:ind w:left="720"/>
              <w:jc w:val="left"/>
              <w:rPr>
                <w:rFonts w:ascii="Calibri" w:eastAsia="Calibri" w:hAnsi="Calibri" w:cs="Calibri"/>
                <w:sz w:val="20"/>
                <w:szCs w:val="20"/>
              </w:rPr>
            </w:pPr>
          </w:p>
          <w:p w:rsidR="00FA44A1" w:rsidRDefault="00FA44A1">
            <w:pPr>
              <w:ind w:left="720"/>
              <w:jc w:val="left"/>
              <w:rPr>
                <w:rFonts w:ascii="Calibri" w:eastAsia="Calibri" w:hAnsi="Calibri" w:cs="Calibri"/>
                <w:sz w:val="20"/>
                <w:szCs w:val="20"/>
              </w:rPr>
            </w:pPr>
          </w:p>
          <w:p w:rsidR="00FA44A1" w:rsidRDefault="00515719">
            <w:pPr>
              <w:numPr>
                <w:ilvl w:val="0"/>
                <w:numId w:val="43"/>
              </w:numPr>
              <w:jc w:val="left"/>
              <w:rPr>
                <w:rFonts w:ascii="Calibri" w:eastAsia="Calibri" w:hAnsi="Calibri" w:cs="Calibri"/>
                <w:sz w:val="20"/>
                <w:szCs w:val="20"/>
              </w:rPr>
            </w:pPr>
            <w:r>
              <w:rPr>
                <w:rFonts w:ascii="Calibri" w:eastAsia="Calibri" w:hAnsi="Calibri" w:cs="Calibri"/>
                <w:sz w:val="20"/>
                <w:szCs w:val="20"/>
              </w:rPr>
              <w:t xml:space="preserve">Ensure pupil voice is apparent through SLT decision making and community links. </w:t>
            </w:r>
          </w:p>
        </w:tc>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FA44A1">
            <w:pPr>
              <w:ind w:left="720"/>
              <w:jc w:val="left"/>
              <w:rPr>
                <w:rFonts w:ascii="Calibri" w:eastAsia="Calibri" w:hAnsi="Calibri" w:cs="Calibri"/>
                <w:sz w:val="20"/>
                <w:szCs w:val="20"/>
              </w:rPr>
            </w:pPr>
          </w:p>
          <w:p w:rsidR="00FA44A1" w:rsidRDefault="00FA44A1">
            <w:pPr>
              <w:ind w:left="720"/>
              <w:jc w:val="left"/>
              <w:rPr>
                <w:rFonts w:ascii="Calibri" w:eastAsia="Calibri" w:hAnsi="Calibri" w:cs="Calibri"/>
                <w:sz w:val="20"/>
                <w:szCs w:val="20"/>
              </w:rPr>
            </w:pPr>
          </w:p>
          <w:p w:rsidR="00FA44A1" w:rsidRDefault="00515719">
            <w:pPr>
              <w:numPr>
                <w:ilvl w:val="0"/>
                <w:numId w:val="41"/>
              </w:numPr>
              <w:jc w:val="left"/>
              <w:rPr>
                <w:rFonts w:ascii="Calibri" w:eastAsia="Calibri" w:hAnsi="Calibri" w:cs="Calibri"/>
                <w:sz w:val="20"/>
                <w:szCs w:val="20"/>
              </w:rPr>
            </w:pPr>
            <w:r>
              <w:rPr>
                <w:rFonts w:ascii="Calibri" w:eastAsia="Calibri" w:hAnsi="Calibri" w:cs="Calibri"/>
                <w:sz w:val="20"/>
                <w:szCs w:val="20"/>
              </w:rPr>
              <w:t xml:space="preserve">Pupil voice fully embedded through planning, reporting, learning and teaching, using rights based language. </w:t>
            </w:r>
          </w:p>
        </w:tc>
      </w:tr>
      <w:tr w:rsidR="00FA44A1">
        <w:trPr>
          <w:trHeight w:val="500"/>
        </w:trPr>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jc w:val="left"/>
              <w:rPr>
                <w:rFonts w:ascii="Calibri" w:eastAsia="Calibri" w:hAnsi="Calibri" w:cs="Calibri"/>
                <w:b/>
                <w:sz w:val="20"/>
                <w:szCs w:val="20"/>
              </w:rPr>
            </w:pPr>
            <w:r>
              <w:rPr>
                <w:rFonts w:ascii="Calibri" w:eastAsia="Calibri" w:hAnsi="Calibri" w:cs="Calibri"/>
                <w:b/>
                <w:sz w:val="20"/>
                <w:szCs w:val="20"/>
              </w:rPr>
              <w:t>Digital Technology</w:t>
            </w:r>
          </w:p>
          <w:p w:rsidR="00FA44A1" w:rsidRDefault="00FA44A1">
            <w:pPr>
              <w:jc w:val="left"/>
              <w:rPr>
                <w:rFonts w:ascii="Calibri" w:eastAsia="Calibri" w:hAnsi="Calibri" w:cs="Calibri"/>
                <w:sz w:val="20"/>
                <w:szCs w:val="20"/>
              </w:rPr>
            </w:pPr>
          </w:p>
          <w:p w:rsidR="00FA44A1" w:rsidRDefault="00515719">
            <w:pPr>
              <w:numPr>
                <w:ilvl w:val="0"/>
                <w:numId w:val="18"/>
              </w:numPr>
              <w:jc w:val="left"/>
              <w:rPr>
                <w:rFonts w:ascii="Calibri" w:eastAsia="Calibri" w:hAnsi="Calibri" w:cs="Calibri"/>
                <w:sz w:val="20"/>
                <w:szCs w:val="20"/>
              </w:rPr>
            </w:pPr>
            <w:r>
              <w:rPr>
                <w:rFonts w:ascii="Calibri" w:eastAsia="Calibri" w:hAnsi="Calibri" w:cs="Calibri"/>
                <w:sz w:val="20"/>
                <w:szCs w:val="20"/>
              </w:rPr>
              <w:t>Create a digital learning policy that includes reporting, home learning and supporting learners with ASN.</w:t>
            </w:r>
          </w:p>
        </w:tc>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FA44A1">
            <w:pPr>
              <w:ind w:left="283" w:hanging="360"/>
              <w:jc w:val="left"/>
              <w:rPr>
                <w:rFonts w:ascii="Calibri" w:eastAsia="Calibri" w:hAnsi="Calibri" w:cs="Calibri"/>
                <w:sz w:val="20"/>
                <w:szCs w:val="20"/>
              </w:rPr>
            </w:pPr>
          </w:p>
          <w:p w:rsidR="00FA44A1" w:rsidRDefault="00FA44A1">
            <w:pPr>
              <w:ind w:left="283" w:hanging="360"/>
              <w:jc w:val="left"/>
              <w:rPr>
                <w:rFonts w:ascii="Calibri" w:eastAsia="Calibri" w:hAnsi="Calibri" w:cs="Calibri"/>
                <w:sz w:val="20"/>
                <w:szCs w:val="20"/>
              </w:rPr>
            </w:pPr>
          </w:p>
          <w:p w:rsidR="00FA44A1" w:rsidRDefault="00515719">
            <w:pPr>
              <w:numPr>
                <w:ilvl w:val="0"/>
                <w:numId w:val="20"/>
              </w:numPr>
              <w:jc w:val="left"/>
              <w:rPr>
                <w:rFonts w:ascii="Calibri" w:eastAsia="Calibri" w:hAnsi="Calibri" w:cs="Calibri"/>
                <w:sz w:val="20"/>
                <w:szCs w:val="20"/>
              </w:rPr>
            </w:pPr>
            <w:r>
              <w:rPr>
                <w:rFonts w:ascii="Calibri" w:eastAsia="Calibri" w:hAnsi="Calibri" w:cs="Calibri"/>
                <w:sz w:val="20"/>
                <w:szCs w:val="20"/>
              </w:rPr>
              <w:t xml:space="preserve">Create/adapt a digital progression for use from ELC to P7 </w:t>
            </w:r>
          </w:p>
        </w:tc>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FA44A1">
            <w:pPr>
              <w:ind w:left="283" w:hanging="360"/>
              <w:jc w:val="left"/>
              <w:rPr>
                <w:rFonts w:ascii="Calibri" w:eastAsia="Calibri" w:hAnsi="Calibri" w:cs="Calibri"/>
                <w:sz w:val="20"/>
                <w:szCs w:val="20"/>
              </w:rPr>
            </w:pPr>
          </w:p>
          <w:p w:rsidR="00FA44A1" w:rsidRDefault="00FA44A1">
            <w:pPr>
              <w:ind w:left="-76"/>
              <w:jc w:val="left"/>
              <w:rPr>
                <w:rFonts w:ascii="Calibri" w:eastAsia="Calibri" w:hAnsi="Calibri" w:cs="Calibri"/>
                <w:sz w:val="20"/>
                <w:szCs w:val="20"/>
              </w:rPr>
            </w:pPr>
          </w:p>
          <w:p w:rsidR="00FA44A1" w:rsidRDefault="00515719">
            <w:pPr>
              <w:numPr>
                <w:ilvl w:val="0"/>
                <w:numId w:val="27"/>
              </w:numPr>
              <w:jc w:val="left"/>
              <w:rPr>
                <w:rFonts w:ascii="Calibri" w:eastAsia="Calibri" w:hAnsi="Calibri" w:cs="Calibri"/>
                <w:sz w:val="20"/>
                <w:szCs w:val="20"/>
              </w:rPr>
            </w:pPr>
            <w:r>
              <w:rPr>
                <w:rFonts w:ascii="Calibri" w:eastAsia="Calibri" w:hAnsi="Calibri" w:cs="Calibri"/>
                <w:sz w:val="20"/>
                <w:szCs w:val="20"/>
              </w:rPr>
              <w:t>Digital literacy is evident in all learning and teaching, and staff are confident in its use.</w:t>
            </w:r>
          </w:p>
        </w:tc>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FA44A1">
            <w:pPr>
              <w:ind w:left="283" w:hanging="283"/>
              <w:jc w:val="left"/>
              <w:rPr>
                <w:rFonts w:ascii="Calibri" w:eastAsia="Calibri" w:hAnsi="Calibri" w:cs="Calibri"/>
                <w:sz w:val="20"/>
                <w:szCs w:val="20"/>
              </w:rPr>
            </w:pPr>
          </w:p>
          <w:p w:rsidR="00FA44A1" w:rsidRDefault="00FA44A1">
            <w:pPr>
              <w:ind w:left="720"/>
              <w:jc w:val="left"/>
              <w:rPr>
                <w:rFonts w:ascii="Calibri" w:eastAsia="Calibri" w:hAnsi="Calibri" w:cs="Calibri"/>
                <w:sz w:val="20"/>
                <w:szCs w:val="20"/>
              </w:rPr>
            </w:pPr>
          </w:p>
          <w:p w:rsidR="00FA44A1" w:rsidRDefault="00515719">
            <w:pPr>
              <w:numPr>
                <w:ilvl w:val="0"/>
                <w:numId w:val="4"/>
              </w:numPr>
              <w:jc w:val="left"/>
              <w:rPr>
                <w:rFonts w:ascii="Calibri" w:eastAsia="Calibri" w:hAnsi="Calibri" w:cs="Calibri"/>
                <w:sz w:val="20"/>
                <w:szCs w:val="20"/>
              </w:rPr>
            </w:pPr>
            <w:r>
              <w:rPr>
                <w:rFonts w:ascii="Calibri" w:eastAsia="Calibri" w:hAnsi="Calibri" w:cs="Calibri"/>
                <w:sz w:val="20"/>
                <w:szCs w:val="20"/>
              </w:rPr>
              <w:t xml:space="preserve">Digital devices are full embedded through learning and teaching and all pupils, staff and families are confident in our policy </w:t>
            </w:r>
          </w:p>
          <w:p w:rsidR="00FA44A1" w:rsidRDefault="00FA44A1">
            <w:pPr>
              <w:jc w:val="left"/>
              <w:rPr>
                <w:rFonts w:ascii="Calibri" w:eastAsia="Calibri" w:hAnsi="Calibri" w:cs="Calibri"/>
                <w:sz w:val="20"/>
                <w:szCs w:val="20"/>
              </w:rPr>
            </w:pPr>
          </w:p>
          <w:p w:rsidR="00FA44A1" w:rsidRDefault="00FA44A1">
            <w:pPr>
              <w:jc w:val="left"/>
              <w:rPr>
                <w:rFonts w:ascii="Calibri" w:eastAsia="Calibri" w:hAnsi="Calibri" w:cs="Calibri"/>
                <w:sz w:val="20"/>
                <w:szCs w:val="20"/>
              </w:rPr>
            </w:pPr>
          </w:p>
          <w:p w:rsidR="00FA44A1" w:rsidRDefault="00FA44A1">
            <w:pPr>
              <w:jc w:val="left"/>
              <w:rPr>
                <w:rFonts w:ascii="Calibri" w:eastAsia="Calibri" w:hAnsi="Calibri" w:cs="Calibri"/>
                <w:sz w:val="20"/>
                <w:szCs w:val="20"/>
              </w:rPr>
            </w:pPr>
          </w:p>
        </w:tc>
      </w:tr>
      <w:tr w:rsidR="00FA44A1">
        <w:trPr>
          <w:trHeight w:val="500"/>
        </w:trPr>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jc w:val="left"/>
              <w:rPr>
                <w:rFonts w:ascii="Calibri" w:eastAsia="Calibri" w:hAnsi="Calibri" w:cs="Calibri"/>
                <w:b/>
                <w:sz w:val="20"/>
                <w:szCs w:val="20"/>
              </w:rPr>
            </w:pPr>
            <w:r>
              <w:rPr>
                <w:rFonts w:ascii="Calibri" w:eastAsia="Calibri" w:hAnsi="Calibri" w:cs="Calibri"/>
                <w:b/>
                <w:sz w:val="20"/>
                <w:szCs w:val="20"/>
              </w:rPr>
              <w:lastRenderedPageBreak/>
              <w:t xml:space="preserve">Learning and Teaching </w:t>
            </w:r>
          </w:p>
          <w:p w:rsidR="00FA44A1" w:rsidRDefault="00FA44A1">
            <w:pPr>
              <w:jc w:val="left"/>
              <w:rPr>
                <w:rFonts w:ascii="Calibri" w:eastAsia="Calibri" w:hAnsi="Calibri" w:cs="Calibri"/>
                <w:b/>
                <w:sz w:val="20"/>
                <w:szCs w:val="20"/>
              </w:rPr>
            </w:pPr>
          </w:p>
          <w:p w:rsidR="00FA44A1" w:rsidRDefault="00515719">
            <w:pPr>
              <w:numPr>
                <w:ilvl w:val="0"/>
                <w:numId w:val="8"/>
              </w:numPr>
              <w:jc w:val="left"/>
              <w:rPr>
                <w:rFonts w:ascii="Calibri" w:eastAsia="Calibri" w:hAnsi="Calibri" w:cs="Calibri"/>
                <w:sz w:val="20"/>
                <w:szCs w:val="20"/>
              </w:rPr>
            </w:pPr>
            <w:r>
              <w:rPr>
                <w:rFonts w:ascii="Calibri" w:eastAsia="Calibri" w:hAnsi="Calibri" w:cs="Calibri"/>
                <w:sz w:val="20"/>
                <w:szCs w:val="20"/>
              </w:rPr>
              <w:t>Core standards in classrooms such as LI &amp; SC, differentiation are evident in all planning, learning and teaching</w:t>
            </w:r>
          </w:p>
          <w:p w:rsidR="00FA44A1" w:rsidRDefault="00FA44A1">
            <w:pPr>
              <w:jc w:val="left"/>
              <w:rPr>
                <w:rFonts w:ascii="Calibri" w:eastAsia="Calibri" w:hAnsi="Calibri" w:cs="Calibri"/>
                <w:sz w:val="20"/>
                <w:szCs w:val="20"/>
              </w:rPr>
            </w:pPr>
          </w:p>
        </w:tc>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FA44A1">
            <w:pPr>
              <w:ind w:left="283" w:hanging="360"/>
              <w:jc w:val="left"/>
              <w:rPr>
                <w:rFonts w:ascii="Calibri" w:eastAsia="Calibri" w:hAnsi="Calibri" w:cs="Calibri"/>
                <w:sz w:val="20"/>
                <w:szCs w:val="20"/>
              </w:rPr>
            </w:pPr>
          </w:p>
          <w:p w:rsidR="00FA44A1" w:rsidRDefault="00FA44A1">
            <w:pPr>
              <w:ind w:left="283" w:hanging="360"/>
              <w:jc w:val="left"/>
              <w:rPr>
                <w:rFonts w:ascii="Calibri" w:eastAsia="Calibri" w:hAnsi="Calibri" w:cs="Calibri"/>
                <w:sz w:val="20"/>
                <w:szCs w:val="20"/>
              </w:rPr>
            </w:pPr>
          </w:p>
          <w:p w:rsidR="00FA44A1" w:rsidRDefault="00515719">
            <w:pPr>
              <w:numPr>
                <w:ilvl w:val="0"/>
                <w:numId w:val="36"/>
              </w:numPr>
              <w:jc w:val="left"/>
              <w:rPr>
                <w:rFonts w:ascii="Calibri" w:eastAsia="Calibri" w:hAnsi="Calibri" w:cs="Calibri"/>
                <w:sz w:val="20"/>
                <w:szCs w:val="20"/>
              </w:rPr>
            </w:pPr>
            <w:r>
              <w:rPr>
                <w:rFonts w:ascii="Calibri" w:eastAsia="Calibri" w:hAnsi="Calibri" w:cs="Calibri"/>
                <w:sz w:val="20"/>
                <w:szCs w:val="20"/>
              </w:rPr>
              <w:t>Our play based approach is fully embedded in P1-3 with a robust planning and monitoring/tracking process to support it</w:t>
            </w:r>
          </w:p>
          <w:p w:rsidR="00FA44A1" w:rsidRDefault="00FA44A1">
            <w:pPr>
              <w:ind w:left="283" w:hanging="360"/>
              <w:jc w:val="left"/>
              <w:rPr>
                <w:rFonts w:ascii="Calibri" w:eastAsia="Calibri" w:hAnsi="Calibri" w:cs="Calibri"/>
                <w:sz w:val="20"/>
                <w:szCs w:val="20"/>
              </w:rPr>
            </w:pPr>
          </w:p>
          <w:p w:rsidR="00FA44A1" w:rsidRDefault="00FA44A1">
            <w:pPr>
              <w:ind w:left="283" w:hanging="360"/>
              <w:jc w:val="left"/>
              <w:rPr>
                <w:rFonts w:ascii="Calibri" w:eastAsia="Calibri" w:hAnsi="Calibri" w:cs="Calibri"/>
                <w:sz w:val="20"/>
                <w:szCs w:val="20"/>
              </w:rPr>
            </w:pPr>
          </w:p>
        </w:tc>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FA44A1">
            <w:pPr>
              <w:ind w:left="283" w:hanging="360"/>
              <w:jc w:val="left"/>
              <w:rPr>
                <w:rFonts w:ascii="Calibri" w:eastAsia="Calibri" w:hAnsi="Calibri" w:cs="Calibri"/>
                <w:sz w:val="20"/>
                <w:szCs w:val="20"/>
              </w:rPr>
            </w:pPr>
          </w:p>
          <w:p w:rsidR="00FA44A1" w:rsidRDefault="00FA44A1">
            <w:pPr>
              <w:ind w:left="283" w:hanging="360"/>
              <w:jc w:val="left"/>
              <w:rPr>
                <w:rFonts w:ascii="Calibri" w:eastAsia="Calibri" w:hAnsi="Calibri" w:cs="Calibri"/>
                <w:sz w:val="20"/>
                <w:szCs w:val="20"/>
              </w:rPr>
            </w:pPr>
          </w:p>
          <w:p w:rsidR="00FA44A1" w:rsidRDefault="00515719">
            <w:pPr>
              <w:numPr>
                <w:ilvl w:val="0"/>
                <w:numId w:val="33"/>
              </w:numPr>
              <w:jc w:val="left"/>
              <w:rPr>
                <w:rFonts w:ascii="Calibri" w:eastAsia="Calibri" w:hAnsi="Calibri" w:cs="Calibri"/>
                <w:sz w:val="20"/>
                <w:szCs w:val="20"/>
              </w:rPr>
            </w:pPr>
            <w:r>
              <w:rPr>
                <w:rFonts w:ascii="Calibri" w:eastAsia="Calibri" w:hAnsi="Calibri" w:cs="Calibri"/>
                <w:sz w:val="20"/>
                <w:szCs w:val="20"/>
              </w:rPr>
              <w:t>Teaching staff ar</w:t>
            </w:r>
            <w:r>
              <w:rPr>
                <w:rFonts w:ascii="Calibri" w:eastAsia="Calibri" w:hAnsi="Calibri" w:cs="Calibri"/>
                <w:sz w:val="20"/>
                <w:szCs w:val="20"/>
              </w:rPr>
              <w:t xml:space="preserve">e proactive in their approaches to pedagogy, and learning is more personalised to suit pupil needs. </w:t>
            </w:r>
          </w:p>
        </w:tc>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FA44A1">
            <w:pPr>
              <w:ind w:left="283" w:hanging="283"/>
              <w:jc w:val="left"/>
              <w:rPr>
                <w:rFonts w:ascii="Calibri" w:eastAsia="Calibri" w:hAnsi="Calibri" w:cs="Calibri"/>
                <w:sz w:val="20"/>
                <w:szCs w:val="20"/>
              </w:rPr>
            </w:pPr>
          </w:p>
          <w:p w:rsidR="00FA44A1" w:rsidRDefault="00FA44A1">
            <w:pPr>
              <w:ind w:left="283" w:hanging="283"/>
              <w:jc w:val="left"/>
              <w:rPr>
                <w:rFonts w:ascii="Calibri" w:eastAsia="Calibri" w:hAnsi="Calibri" w:cs="Calibri"/>
                <w:sz w:val="20"/>
                <w:szCs w:val="20"/>
              </w:rPr>
            </w:pPr>
          </w:p>
          <w:p w:rsidR="00FA44A1" w:rsidRDefault="00515719">
            <w:pPr>
              <w:numPr>
                <w:ilvl w:val="0"/>
                <w:numId w:val="5"/>
              </w:numPr>
              <w:jc w:val="left"/>
              <w:rPr>
                <w:rFonts w:ascii="Calibri" w:eastAsia="Calibri" w:hAnsi="Calibri" w:cs="Calibri"/>
                <w:sz w:val="20"/>
                <w:szCs w:val="20"/>
              </w:rPr>
            </w:pPr>
            <w:r>
              <w:rPr>
                <w:rFonts w:ascii="Calibri" w:eastAsia="Calibri" w:hAnsi="Calibri" w:cs="Calibri"/>
                <w:sz w:val="20"/>
                <w:szCs w:val="20"/>
              </w:rPr>
              <w:t>High quality learning and teaching is evident in all classes, and pupils know exactly where they are in their learning.</w:t>
            </w:r>
          </w:p>
        </w:tc>
      </w:tr>
      <w:tr w:rsidR="00FA44A1">
        <w:trPr>
          <w:trHeight w:val="500"/>
        </w:trPr>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jc w:val="left"/>
              <w:rPr>
                <w:rFonts w:ascii="Calibri" w:eastAsia="Calibri" w:hAnsi="Calibri" w:cs="Calibri"/>
                <w:b/>
                <w:sz w:val="20"/>
                <w:szCs w:val="20"/>
              </w:rPr>
            </w:pPr>
            <w:r>
              <w:rPr>
                <w:rFonts w:ascii="Calibri" w:eastAsia="Calibri" w:hAnsi="Calibri" w:cs="Calibri"/>
                <w:b/>
                <w:sz w:val="20"/>
                <w:szCs w:val="20"/>
              </w:rPr>
              <w:t xml:space="preserve">Learning for Sustainability </w:t>
            </w:r>
          </w:p>
          <w:p w:rsidR="00FA44A1" w:rsidRDefault="00FA44A1">
            <w:pPr>
              <w:jc w:val="left"/>
              <w:rPr>
                <w:rFonts w:ascii="Calibri" w:eastAsia="Calibri" w:hAnsi="Calibri" w:cs="Calibri"/>
                <w:b/>
                <w:sz w:val="20"/>
                <w:szCs w:val="20"/>
              </w:rPr>
            </w:pPr>
          </w:p>
          <w:p w:rsidR="00FA44A1" w:rsidRDefault="00515719">
            <w:pPr>
              <w:numPr>
                <w:ilvl w:val="0"/>
                <w:numId w:val="9"/>
              </w:numPr>
              <w:jc w:val="left"/>
              <w:rPr>
                <w:rFonts w:ascii="Calibri" w:eastAsia="Calibri" w:hAnsi="Calibri" w:cs="Calibri"/>
                <w:sz w:val="20"/>
                <w:szCs w:val="20"/>
              </w:rPr>
            </w:pPr>
            <w:r>
              <w:rPr>
                <w:rFonts w:ascii="Calibri" w:eastAsia="Calibri" w:hAnsi="Calibri" w:cs="Calibri"/>
                <w:sz w:val="20"/>
                <w:szCs w:val="20"/>
              </w:rPr>
              <w:t>Have a shared and agreed target for Cuiken in learning for Sustainability</w:t>
            </w:r>
            <w:r>
              <w:rPr>
                <w:rFonts w:ascii="Calibri" w:eastAsia="Calibri" w:hAnsi="Calibri" w:cs="Calibri"/>
                <w:sz w:val="20"/>
                <w:szCs w:val="20"/>
              </w:rPr>
              <w:tab/>
            </w:r>
          </w:p>
        </w:tc>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FA44A1">
            <w:pPr>
              <w:ind w:left="283" w:hanging="360"/>
              <w:jc w:val="left"/>
              <w:rPr>
                <w:rFonts w:ascii="Calibri" w:eastAsia="Calibri" w:hAnsi="Calibri" w:cs="Calibri"/>
                <w:sz w:val="20"/>
                <w:szCs w:val="20"/>
              </w:rPr>
            </w:pPr>
          </w:p>
          <w:p w:rsidR="00FA44A1" w:rsidRDefault="00515719">
            <w:pPr>
              <w:numPr>
                <w:ilvl w:val="0"/>
                <w:numId w:val="21"/>
              </w:numPr>
              <w:jc w:val="left"/>
              <w:rPr>
                <w:rFonts w:ascii="Calibri" w:eastAsia="Calibri" w:hAnsi="Calibri" w:cs="Calibri"/>
                <w:sz w:val="20"/>
                <w:szCs w:val="20"/>
              </w:rPr>
            </w:pPr>
            <w:r>
              <w:rPr>
                <w:rFonts w:ascii="Calibri" w:eastAsia="Calibri" w:hAnsi="Calibri" w:cs="Calibri"/>
                <w:sz w:val="20"/>
                <w:szCs w:val="20"/>
              </w:rPr>
              <w:t xml:space="preserve">Have an agreed action plan that correlates with the timeframes on Scotland’s Learning for Sustainability </w:t>
            </w:r>
          </w:p>
        </w:tc>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FA44A1">
            <w:pPr>
              <w:ind w:left="283" w:hanging="360"/>
              <w:jc w:val="left"/>
              <w:rPr>
                <w:rFonts w:ascii="Calibri" w:eastAsia="Calibri" w:hAnsi="Calibri" w:cs="Calibri"/>
                <w:sz w:val="20"/>
                <w:szCs w:val="20"/>
              </w:rPr>
            </w:pPr>
          </w:p>
          <w:p w:rsidR="00FA44A1" w:rsidRDefault="00515719">
            <w:pPr>
              <w:numPr>
                <w:ilvl w:val="0"/>
                <w:numId w:val="42"/>
              </w:numPr>
              <w:jc w:val="left"/>
              <w:rPr>
                <w:rFonts w:ascii="Calibri" w:eastAsia="Calibri" w:hAnsi="Calibri" w:cs="Calibri"/>
                <w:sz w:val="20"/>
                <w:szCs w:val="20"/>
              </w:rPr>
            </w:pPr>
            <w:r>
              <w:rPr>
                <w:rFonts w:ascii="Calibri" w:eastAsia="Calibri" w:hAnsi="Calibri" w:cs="Calibri"/>
                <w:sz w:val="20"/>
                <w:szCs w:val="20"/>
              </w:rPr>
              <w:t>Pupils can speak about Learning for Sustainability in Cuiken and what tha</w:t>
            </w:r>
            <w:r>
              <w:rPr>
                <w:rFonts w:ascii="Calibri" w:eastAsia="Calibri" w:hAnsi="Calibri" w:cs="Calibri"/>
                <w:sz w:val="20"/>
                <w:szCs w:val="20"/>
              </w:rPr>
              <w:t>t means for them and the wider community</w:t>
            </w:r>
          </w:p>
        </w:tc>
        <w:tc>
          <w:tcPr>
            <w:tcW w:w="265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FA44A1">
            <w:pPr>
              <w:ind w:left="283" w:hanging="283"/>
              <w:jc w:val="left"/>
              <w:rPr>
                <w:rFonts w:ascii="Calibri" w:eastAsia="Calibri" w:hAnsi="Calibri" w:cs="Calibri"/>
                <w:sz w:val="20"/>
                <w:szCs w:val="20"/>
              </w:rPr>
            </w:pPr>
          </w:p>
          <w:p w:rsidR="00FA44A1" w:rsidRDefault="00515719">
            <w:pPr>
              <w:numPr>
                <w:ilvl w:val="0"/>
                <w:numId w:val="23"/>
              </w:numPr>
              <w:jc w:val="left"/>
              <w:rPr>
                <w:rFonts w:ascii="Calibri" w:eastAsia="Calibri" w:hAnsi="Calibri" w:cs="Calibri"/>
                <w:sz w:val="20"/>
                <w:szCs w:val="20"/>
              </w:rPr>
            </w:pPr>
            <w:r>
              <w:rPr>
                <w:rFonts w:ascii="Calibri" w:eastAsia="Calibri" w:hAnsi="Calibri" w:cs="Calibri"/>
                <w:sz w:val="20"/>
                <w:szCs w:val="20"/>
              </w:rPr>
              <w:t>Learning for Sustainability is fully embedded in our planning and learning and teaching, with clear goals being met year on year.</w:t>
            </w:r>
          </w:p>
        </w:tc>
      </w:tr>
    </w:tbl>
    <w:p w:rsidR="00FA44A1" w:rsidRDefault="00FA44A1">
      <w:pPr>
        <w:rPr>
          <w:rFonts w:ascii="Calibri" w:eastAsia="Calibri" w:hAnsi="Calibri" w:cs="Calibri"/>
        </w:rPr>
      </w:pPr>
    </w:p>
    <w:p w:rsidR="00FA44A1" w:rsidRDefault="00515719">
      <w:pPr>
        <w:pStyle w:val="Heading2"/>
        <w:rPr>
          <w:rFonts w:ascii="Calibri" w:eastAsia="Calibri" w:hAnsi="Calibri" w:cs="Calibri"/>
          <w:sz w:val="34"/>
          <w:szCs w:val="34"/>
        </w:rPr>
      </w:pPr>
      <w:bookmarkStart w:id="19" w:name="_zhsmmvsbm1zz" w:colFirst="0" w:colLast="0"/>
      <w:bookmarkEnd w:id="19"/>
      <w:r>
        <w:br w:type="page"/>
      </w:r>
    </w:p>
    <w:p w:rsidR="00FA44A1" w:rsidRDefault="00515719">
      <w:pPr>
        <w:pStyle w:val="Heading2"/>
        <w:rPr>
          <w:rFonts w:ascii="Calibri" w:eastAsia="Calibri" w:hAnsi="Calibri" w:cs="Calibri"/>
          <w:sz w:val="34"/>
          <w:szCs w:val="34"/>
        </w:rPr>
      </w:pPr>
      <w:bookmarkStart w:id="20" w:name="_3czqdiy11x2b" w:colFirst="0" w:colLast="0"/>
      <w:bookmarkEnd w:id="20"/>
      <w:r>
        <w:rPr>
          <w:rFonts w:ascii="Calibri" w:eastAsia="Calibri" w:hAnsi="Calibri" w:cs="Calibri"/>
          <w:sz w:val="34"/>
          <w:szCs w:val="34"/>
        </w:rPr>
        <w:lastRenderedPageBreak/>
        <w:t>Successes and achievements in 2022-23</w:t>
      </w:r>
    </w:p>
    <w:p w:rsidR="00FA44A1" w:rsidRDefault="00FA44A1">
      <w:pPr>
        <w:rPr>
          <w:rFonts w:ascii="Calibri" w:eastAsia="Calibri" w:hAnsi="Calibri" w:cs="Calibri"/>
        </w:rPr>
      </w:pPr>
    </w:p>
    <w:p w:rsidR="00FA44A1" w:rsidRDefault="00515719">
      <w:pPr>
        <w:spacing w:line="276" w:lineRule="auto"/>
        <w:jc w:val="left"/>
        <w:rPr>
          <w:rFonts w:ascii="Calibri" w:eastAsia="Calibri" w:hAnsi="Calibri" w:cs="Calibri"/>
          <w:color w:val="0000FF"/>
          <w:sz w:val="20"/>
          <w:szCs w:val="20"/>
        </w:rPr>
      </w:pPr>
      <w:r>
        <w:rPr>
          <w:rFonts w:ascii="Calibri" w:eastAsia="Calibri" w:hAnsi="Calibri" w:cs="Calibri"/>
          <w:highlight w:val="white"/>
        </w:rPr>
        <w:t xml:space="preserve">Our wider achievements and successes this year include </w:t>
      </w:r>
    </w:p>
    <w:p w:rsidR="00FA44A1" w:rsidRDefault="00515719">
      <w:pPr>
        <w:spacing w:line="276" w:lineRule="auto"/>
        <w:jc w:val="left"/>
        <w:rPr>
          <w:rFonts w:ascii="Calibri" w:eastAsia="Calibri" w:hAnsi="Calibri" w:cs="Calibri"/>
          <w:b/>
          <w:i/>
          <w:color w:val="274E13"/>
        </w:rPr>
      </w:pPr>
      <w:r>
        <w:rPr>
          <w:rFonts w:ascii="Calibri" w:eastAsia="Calibri" w:hAnsi="Calibri" w:cs="Calibri"/>
          <w:b/>
          <w:i/>
          <w:color w:val="274E13"/>
        </w:rPr>
        <w:t xml:space="preserve">Insert brief summary of your school/setting’s major achievements.  </w:t>
      </w:r>
    </w:p>
    <w:p w:rsidR="00FA44A1" w:rsidRDefault="00FA44A1">
      <w:pPr>
        <w:spacing w:line="276" w:lineRule="auto"/>
        <w:jc w:val="left"/>
        <w:rPr>
          <w:rFonts w:ascii="Calibri" w:eastAsia="Calibri" w:hAnsi="Calibri" w:cs="Calibri"/>
          <w:i/>
          <w:color w:val="274E13"/>
          <w:sz w:val="20"/>
          <w:szCs w:val="20"/>
        </w:rPr>
      </w:pPr>
    </w:p>
    <w:p w:rsidR="00FA44A1" w:rsidRDefault="00515719">
      <w:p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Enhancing Learning, Teaching and Assessment</w:t>
      </w:r>
    </w:p>
    <w:p w:rsidR="00FA44A1" w:rsidRDefault="00515719">
      <w:pPr>
        <w:numPr>
          <w:ilvl w:val="0"/>
          <w:numId w:val="30"/>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All class teachers successfully completed Research Schools through SEIC, completing a practitioner enquiry which directly impacting pupils’ literacy in Cuiken</w:t>
      </w:r>
    </w:p>
    <w:p w:rsidR="00FA44A1" w:rsidRDefault="00515719">
      <w:pPr>
        <w:numPr>
          <w:ilvl w:val="0"/>
          <w:numId w:val="30"/>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Every class teacher ran a lunch time or after school club which increased pupil confidence and ab</w:t>
      </w:r>
      <w:r>
        <w:rPr>
          <w:rFonts w:ascii="Calibri" w:eastAsia="Calibri" w:hAnsi="Calibri" w:cs="Calibri"/>
          <w:i/>
          <w:color w:val="274E13"/>
          <w:sz w:val="20"/>
          <w:szCs w:val="20"/>
        </w:rPr>
        <w:t>ility in things ranging from drama, singing, digital and art.</w:t>
      </w:r>
      <w:r>
        <w:rPr>
          <w:noProof/>
        </w:rPr>
        <w:drawing>
          <wp:anchor distT="114300" distB="114300" distL="114300" distR="114300" simplePos="0" relativeHeight="251663360" behindDoc="0" locked="0" layoutInCell="1" hidden="0" allowOverlap="1">
            <wp:simplePos x="0" y="0"/>
            <wp:positionH relativeFrom="column">
              <wp:posOffset>5838825</wp:posOffset>
            </wp:positionH>
            <wp:positionV relativeFrom="paragraph">
              <wp:posOffset>236885</wp:posOffset>
            </wp:positionV>
            <wp:extent cx="1162050" cy="869561"/>
            <wp:effectExtent l="0" t="0" r="0" b="0"/>
            <wp:wrapNone/>
            <wp:docPr id="1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1"/>
                    <a:srcRect/>
                    <a:stretch>
                      <a:fillRect/>
                    </a:stretch>
                  </pic:blipFill>
                  <pic:spPr>
                    <a:xfrm>
                      <a:off x="0" y="0"/>
                      <a:ext cx="1162050" cy="869561"/>
                    </a:xfrm>
                    <a:prstGeom prst="rect">
                      <a:avLst/>
                    </a:prstGeom>
                    <a:ln/>
                  </pic:spPr>
                </pic:pic>
              </a:graphicData>
            </a:graphic>
          </wp:anchor>
        </w:drawing>
      </w:r>
    </w:p>
    <w:p w:rsidR="00FA44A1" w:rsidRDefault="00515719">
      <w:pPr>
        <w:numPr>
          <w:ilvl w:val="0"/>
          <w:numId w:val="30"/>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School sports day had the highest turn out of Cuiken families since before Covid</w:t>
      </w:r>
    </w:p>
    <w:p w:rsidR="00FA44A1" w:rsidRDefault="00515719">
      <w:pPr>
        <w:numPr>
          <w:ilvl w:val="0"/>
          <w:numId w:val="30"/>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Four classes across the school participated in drumming workshops resulting a performance</w:t>
      </w:r>
    </w:p>
    <w:p w:rsidR="00FA44A1" w:rsidRDefault="00515719">
      <w:pPr>
        <w:numPr>
          <w:ilvl w:val="0"/>
          <w:numId w:val="30"/>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Generation Science</w:t>
      </w:r>
    </w:p>
    <w:p w:rsidR="00FA44A1" w:rsidRDefault="00515719">
      <w:pPr>
        <w:numPr>
          <w:ilvl w:val="0"/>
          <w:numId w:val="30"/>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Nursery stay and play sessions and access to Cuiken Cafe</w:t>
      </w:r>
    </w:p>
    <w:p w:rsidR="00FA44A1" w:rsidRDefault="00515719">
      <w:pPr>
        <w:numPr>
          <w:ilvl w:val="0"/>
          <w:numId w:val="30"/>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Bikeability for P6</w:t>
      </w:r>
    </w:p>
    <w:p w:rsidR="00FA44A1" w:rsidRDefault="00515719">
      <w:pPr>
        <w:numPr>
          <w:ilvl w:val="0"/>
          <w:numId w:val="30"/>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 xml:space="preserve">Whole school Scot’s author and storyteller visits </w:t>
      </w:r>
    </w:p>
    <w:p w:rsidR="00FA44A1" w:rsidRDefault="00515719">
      <w:pPr>
        <w:numPr>
          <w:ilvl w:val="0"/>
          <w:numId w:val="30"/>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Pauline Lawson from EmotionALL working with all classes about regulation and own wellbeing</w:t>
      </w:r>
    </w:p>
    <w:p w:rsidR="00FA44A1" w:rsidRDefault="00515719">
      <w:pPr>
        <w:numPr>
          <w:ilvl w:val="0"/>
          <w:numId w:val="30"/>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Health and Wellbeing Fortnight include</w:t>
      </w:r>
      <w:r>
        <w:rPr>
          <w:rFonts w:ascii="Calibri" w:eastAsia="Calibri" w:hAnsi="Calibri" w:cs="Calibri"/>
          <w:i/>
          <w:color w:val="274E13"/>
          <w:sz w:val="20"/>
          <w:szCs w:val="20"/>
        </w:rPr>
        <w:t xml:space="preserve">d activities such as smoothie bike, line dancing, keep fit classes and cricket </w:t>
      </w:r>
      <w:r>
        <w:rPr>
          <w:noProof/>
        </w:rPr>
        <w:drawing>
          <wp:anchor distT="114300" distB="114300" distL="114300" distR="114300" simplePos="0" relativeHeight="251664384" behindDoc="0" locked="0" layoutInCell="1" hidden="0" allowOverlap="1">
            <wp:simplePos x="0" y="0"/>
            <wp:positionH relativeFrom="column">
              <wp:posOffset>4371975</wp:posOffset>
            </wp:positionH>
            <wp:positionV relativeFrom="paragraph">
              <wp:posOffset>283691</wp:posOffset>
            </wp:positionV>
            <wp:extent cx="749663" cy="1000500"/>
            <wp:effectExtent l="0" t="0" r="0" b="0"/>
            <wp:wrapNone/>
            <wp:docPr id="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
                    <a:srcRect/>
                    <a:stretch>
                      <a:fillRect/>
                    </a:stretch>
                  </pic:blipFill>
                  <pic:spPr>
                    <a:xfrm>
                      <a:off x="0" y="0"/>
                      <a:ext cx="749663" cy="1000500"/>
                    </a:xfrm>
                    <a:prstGeom prst="rect">
                      <a:avLst/>
                    </a:prstGeom>
                    <a:ln/>
                  </pic:spPr>
                </pic:pic>
              </a:graphicData>
            </a:graphic>
          </wp:anchor>
        </w:drawing>
      </w:r>
    </w:p>
    <w:p w:rsidR="00FA44A1" w:rsidRDefault="00515719">
      <w:pPr>
        <w:numPr>
          <w:ilvl w:val="0"/>
          <w:numId w:val="30"/>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P4 interventions for literacy and numeracy</w:t>
      </w:r>
    </w:p>
    <w:p w:rsidR="00FA44A1" w:rsidRDefault="00515719">
      <w:pPr>
        <w:numPr>
          <w:ilvl w:val="0"/>
          <w:numId w:val="30"/>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P7-S1 transition groups in school and in Penicuik High School</w:t>
      </w:r>
    </w:p>
    <w:p w:rsidR="00FA44A1" w:rsidRDefault="00515719">
      <w:pPr>
        <w:numPr>
          <w:ilvl w:val="0"/>
          <w:numId w:val="30"/>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 xml:space="preserve">Loose parts play in the playground </w:t>
      </w:r>
    </w:p>
    <w:p w:rsidR="00FA44A1" w:rsidRDefault="00515719">
      <w:p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 xml:space="preserve">Supports for families, groups and </w:t>
      </w:r>
      <w:r>
        <w:rPr>
          <w:rFonts w:ascii="Calibri" w:eastAsia="Calibri" w:hAnsi="Calibri" w:cs="Calibri"/>
          <w:i/>
          <w:color w:val="274E13"/>
          <w:sz w:val="20"/>
          <w:szCs w:val="20"/>
        </w:rPr>
        <w:t>individuals</w:t>
      </w:r>
    </w:p>
    <w:p w:rsidR="00FA44A1" w:rsidRDefault="00515719">
      <w:pPr>
        <w:numPr>
          <w:ilvl w:val="0"/>
          <w:numId w:val="1"/>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Yoga classes for identified pupils</w:t>
      </w:r>
    </w:p>
    <w:p w:rsidR="00FA44A1" w:rsidRDefault="00515719">
      <w:pPr>
        <w:numPr>
          <w:ilvl w:val="0"/>
          <w:numId w:val="1"/>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School counsellor input for identified pupils</w:t>
      </w:r>
      <w:r>
        <w:rPr>
          <w:noProof/>
        </w:rPr>
        <w:drawing>
          <wp:anchor distT="114300" distB="114300" distL="114300" distR="114300" simplePos="0" relativeHeight="251665408" behindDoc="0" locked="0" layoutInCell="1" hidden="0" allowOverlap="1">
            <wp:simplePos x="0" y="0"/>
            <wp:positionH relativeFrom="column">
              <wp:posOffset>5519738</wp:posOffset>
            </wp:positionH>
            <wp:positionV relativeFrom="paragraph">
              <wp:posOffset>179995</wp:posOffset>
            </wp:positionV>
            <wp:extent cx="1480505" cy="1111819"/>
            <wp:effectExtent l="0" t="0" r="0" b="0"/>
            <wp:wrapNone/>
            <wp:docPr id="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
                    <a:srcRect/>
                    <a:stretch>
                      <a:fillRect/>
                    </a:stretch>
                  </pic:blipFill>
                  <pic:spPr>
                    <a:xfrm>
                      <a:off x="0" y="0"/>
                      <a:ext cx="1480505" cy="1111819"/>
                    </a:xfrm>
                    <a:prstGeom prst="rect">
                      <a:avLst/>
                    </a:prstGeom>
                    <a:ln/>
                  </pic:spPr>
                </pic:pic>
              </a:graphicData>
            </a:graphic>
          </wp:anchor>
        </w:drawing>
      </w:r>
    </w:p>
    <w:p w:rsidR="00FA44A1" w:rsidRDefault="00515719">
      <w:pPr>
        <w:numPr>
          <w:ilvl w:val="0"/>
          <w:numId w:val="1"/>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Zoologist work with identified pupil and then his class</w:t>
      </w:r>
    </w:p>
    <w:p w:rsidR="00FA44A1" w:rsidRDefault="00515719">
      <w:pPr>
        <w:numPr>
          <w:ilvl w:val="0"/>
          <w:numId w:val="1"/>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Flexible/bespoke timetable for identified pupils</w:t>
      </w:r>
    </w:p>
    <w:p w:rsidR="00FA44A1" w:rsidRDefault="00515719">
      <w:pPr>
        <w:numPr>
          <w:ilvl w:val="0"/>
          <w:numId w:val="1"/>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Parent drop in with Pauline Lawson and SLT</w:t>
      </w:r>
    </w:p>
    <w:p w:rsidR="00FA44A1" w:rsidRDefault="00515719">
      <w:pPr>
        <w:numPr>
          <w:ilvl w:val="0"/>
          <w:numId w:val="1"/>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 xml:space="preserve">Book sale and </w:t>
      </w:r>
      <w:r>
        <w:rPr>
          <w:rFonts w:ascii="Calibri" w:eastAsia="Calibri" w:hAnsi="Calibri" w:cs="Calibri"/>
          <w:i/>
          <w:color w:val="274E13"/>
          <w:sz w:val="20"/>
          <w:szCs w:val="20"/>
        </w:rPr>
        <w:t>book swap for all children and families prior to Christmas</w:t>
      </w:r>
    </w:p>
    <w:p w:rsidR="00FA44A1" w:rsidRDefault="00515719">
      <w:pPr>
        <w:numPr>
          <w:ilvl w:val="0"/>
          <w:numId w:val="1"/>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Thrift shop and new uniforms available for free for families</w:t>
      </w:r>
    </w:p>
    <w:p w:rsidR="00FA44A1" w:rsidRDefault="00515719">
      <w:p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Wider achievement in the community</w:t>
      </w:r>
    </w:p>
    <w:p w:rsidR="00FA44A1" w:rsidRDefault="00515719">
      <w:pPr>
        <w:numPr>
          <w:ilvl w:val="0"/>
          <w:numId w:val="30"/>
        </w:numPr>
        <w:spacing w:line="276" w:lineRule="auto"/>
        <w:jc w:val="left"/>
        <w:rPr>
          <w:rFonts w:ascii="Calibri" w:eastAsia="Calibri" w:hAnsi="Calibri" w:cs="Calibri"/>
          <w:i/>
          <w:color w:val="274E13"/>
          <w:sz w:val="20"/>
          <w:szCs w:val="20"/>
          <w:highlight w:val="white"/>
        </w:rPr>
      </w:pPr>
      <w:r>
        <w:rPr>
          <w:rFonts w:ascii="Calibri" w:eastAsia="Calibri" w:hAnsi="Calibri" w:cs="Calibri"/>
          <w:i/>
          <w:color w:val="274E13"/>
          <w:sz w:val="20"/>
          <w:szCs w:val="20"/>
        </w:rPr>
        <w:t>P5 achieved beginner certificates for skiing</w:t>
      </w:r>
    </w:p>
    <w:p w:rsidR="00FA44A1" w:rsidRDefault="00515719">
      <w:pPr>
        <w:numPr>
          <w:ilvl w:val="0"/>
          <w:numId w:val="30"/>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P6 successfully completed school camp at Dalguise</w:t>
      </w:r>
    </w:p>
    <w:p w:rsidR="00FA44A1" w:rsidRDefault="00515719">
      <w:pPr>
        <w:numPr>
          <w:ilvl w:val="0"/>
          <w:numId w:val="30"/>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Our th</w:t>
      </w:r>
      <w:r>
        <w:rPr>
          <w:rFonts w:ascii="Calibri" w:eastAsia="Calibri" w:hAnsi="Calibri" w:cs="Calibri"/>
          <w:i/>
          <w:color w:val="274E13"/>
          <w:sz w:val="20"/>
          <w:szCs w:val="20"/>
        </w:rPr>
        <w:t>ree finalists from Cuiken’s Got Talent were awarded 1st, 2nd and 3rd place during Hunter &amp; Lass 2023</w:t>
      </w:r>
    </w:p>
    <w:p w:rsidR="00FA44A1" w:rsidRDefault="00515719">
      <w:pPr>
        <w:numPr>
          <w:ilvl w:val="0"/>
          <w:numId w:val="30"/>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 xml:space="preserve">Hunter &amp; Lass assembly </w:t>
      </w:r>
    </w:p>
    <w:p w:rsidR="00FA44A1" w:rsidRDefault="00515719">
      <w:pPr>
        <w:numPr>
          <w:ilvl w:val="0"/>
          <w:numId w:val="30"/>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 xml:space="preserve">Continued link with Rosslyn Chapel, created new link with Papermaking Museum </w:t>
      </w:r>
    </w:p>
    <w:p w:rsidR="00FA44A1" w:rsidRDefault="00515719">
      <w:pPr>
        <w:numPr>
          <w:ilvl w:val="0"/>
          <w:numId w:val="30"/>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School sports day had the highest turn out of Cuiken families since before Covid</w:t>
      </w:r>
    </w:p>
    <w:p w:rsidR="00FA44A1" w:rsidRDefault="00515719">
      <w:pPr>
        <w:numPr>
          <w:ilvl w:val="0"/>
          <w:numId w:val="30"/>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ELC continued their intergenerational link with the local day centre</w:t>
      </w:r>
    </w:p>
    <w:p w:rsidR="00FA44A1" w:rsidRDefault="00515719">
      <w:pPr>
        <w:numPr>
          <w:ilvl w:val="0"/>
          <w:numId w:val="30"/>
        </w:numPr>
        <w:spacing w:line="276" w:lineRule="auto"/>
        <w:jc w:val="left"/>
        <w:rPr>
          <w:rFonts w:ascii="Calibri" w:eastAsia="Calibri" w:hAnsi="Calibri" w:cs="Calibri"/>
          <w:i/>
          <w:color w:val="274E13"/>
          <w:sz w:val="20"/>
          <w:szCs w:val="20"/>
        </w:rPr>
      </w:pPr>
      <w:r>
        <w:rPr>
          <w:rFonts w:ascii="Calibri" w:eastAsia="Calibri" w:hAnsi="Calibri" w:cs="Calibri"/>
          <w:i/>
          <w:color w:val="274E13"/>
          <w:sz w:val="20"/>
          <w:szCs w:val="20"/>
        </w:rPr>
        <w:t>Cuiken Partnership meetings and fundraising events eg. Halloween disco and Christmas Fair</w:t>
      </w:r>
      <w:r>
        <w:rPr>
          <w:noProof/>
        </w:rPr>
        <w:drawing>
          <wp:anchor distT="114300" distB="114300" distL="114300" distR="114300" simplePos="0" relativeHeight="251666432" behindDoc="0" locked="0" layoutInCell="1" hidden="0" allowOverlap="1">
            <wp:simplePos x="0" y="0"/>
            <wp:positionH relativeFrom="column">
              <wp:posOffset>5476875</wp:posOffset>
            </wp:positionH>
            <wp:positionV relativeFrom="paragraph">
              <wp:posOffset>275233</wp:posOffset>
            </wp:positionV>
            <wp:extent cx="1159238" cy="871029"/>
            <wp:effectExtent l="0" t="0" r="0" b="0"/>
            <wp:wrapNone/>
            <wp:docPr id="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4"/>
                    <a:srcRect/>
                    <a:stretch>
                      <a:fillRect/>
                    </a:stretch>
                  </pic:blipFill>
                  <pic:spPr>
                    <a:xfrm>
                      <a:off x="0" y="0"/>
                      <a:ext cx="1159238" cy="871029"/>
                    </a:xfrm>
                    <a:prstGeom prst="rect">
                      <a:avLst/>
                    </a:prstGeom>
                    <a:ln/>
                  </pic:spPr>
                </pic:pic>
              </a:graphicData>
            </a:graphic>
          </wp:anchor>
        </w:drawing>
      </w:r>
    </w:p>
    <w:p w:rsidR="00FA44A1" w:rsidRDefault="00515719">
      <w:pPr>
        <w:spacing w:line="276" w:lineRule="auto"/>
        <w:jc w:val="left"/>
        <w:rPr>
          <w:rFonts w:ascii="Calibri" w:eastAsia="Calibri" w:hAnsi="Calibri" w:cs="Calibri"/>
          <w:b/>
        </w:rPr>
      </w:pPr>
      <w:r>
        <w:rPr>
          <w:noProof/>
        </w:rPr>
        <w:drawing>
          <wp:anchor distT="114300" distB="114300" distL="114300" distR="114300" simplePos="0" relativeHeight="251667456" behindDoc="0" locked="0" layoutInCell="1" hidden="0" allowOverlap="1">
            <wp:simplePos x="0" y="0"/>
            <wp:positionH relativeFrom="column">
              <wp:posOffset>1309688</wp:posOffset>
            </wp:positionH>
            <wp:positionV relativeFrom="paragraph">
              <wp:posOffset>238125</wp:posOffset>
            </wp:positionV>
            <wp:extent cx="1009650" cy="1341940"/>
            <wp:effectExtent l="0" t="0" r="0" b="0"/>
            <wp:wrapNone/>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5"/>
                    <a:srcRect/>
                    <a:stretch>
                      <a:fillRect/>
                    </a:stretch>
                  </pic:blipFill>
                  <pic:spPr>
                    <a:xfrm>
                      <a:off x="0" y="0"/>
                      <a:ext cx="1009650" cy="1341940"/>
                    </a:xfrm>
                    <a:prstGeom prst="rect">
                      <a:avLst/>
                    </a:prstGeom>
                    <a:ln/>
                  </pic:spPr>
                </pic:pic>
              </a:graphicData>
            </a:graphic>
          </wp:anchor>
        </w:drawing>
      </w:r>
      <w:r>
        <w:rPr>
          <w:noProof/>
        </w:rPr>
        <w:drawing>
          <wp:anchor distT="114300" distB="114300" distL="114300" distR="114300" simplePos="0" relativeHeight="251668480" behindDoc="0" locked="0" layoutInCell="1" hidden="0" allowOverlap="1">
            <wp:simplePos x="0" y="0"/>
            <wp:positionH relativeFrom="column">
              <wp:posOffset>2695575</wp:posOffset>
            </wp:positionH>
            <wp:positionV relativeFrom="paragraph">
              <wp:posOffset>242515</wp:posOffset>
            </wp:positionV>
            <wp:extent cx="1943852" cy="874463"/>
            <wp:effectExtent l="0" t="0" r="0" b="0"/>
            <wp:wrapNone/>
            <wp:docPr id="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6"/>
                    <a:srcRect/>
                    <a:stretch>
                      <a:fillRect/>
                    </a:stretch>
                  </pic:blipFill>
                  <pic:spPr>
                    <a:xfrm>
                      <a:off x="0" y="0"/>
                      <a:ext cx="1943852" cy="874463"/>
                    </a:xfrm>
                    <a:prstGeom prst="rect">
                      <a:avLst/>
                    </a:prstGeom>
                    <a:ln/>
                  </pic:spPr>
                </pic:pic>
              </a:graphicData>
            </a:graphic>
          </wp:anchor>
        </w:drawing>
      </w:r>
    </w:p>
    <w:p w:rsidR="00FA44A1" w:rsidRDefault="00FA44A1">
      <w:pPr>
        <w:spacing w:line="276" w:lineRule="auto"/>
        <w:ind w:left="720"/>
        <w:jc w:val="left"/>
        <w:rPr>
          <w:rFonts w:ascii="Calibri" w:eastAsia="Calibri" w:hAnsi="Calibri" w:cs="Calibri"/>
          <w:sz w:val="20"/>
          <w:szCs w:val="20"/>
        </w:rPr>
      </w:pPr>
    </w:p>
    <w:p w:rsidR="00FA44A1" w:rsidRDefault="00515719">
      <w:pPr>
        <w:pStyle w:val="Heading2"/>
        <w:rPr>
          <w:rFonts w:ascii="Calibri" w:eastAsia="Calibri" w:hAnsi="Calibri" w:cs="Calibri"/>
          <w:sz w:val="34"/>
          <w:szCs w:val="34"/>
          <w:highlight w:val="yellow"/>
        </w:rPr>
      </w:pPr>
      <w:bookmarkStart w:id="21" w:name="_b20krnfofwao" w:colFirst="0" w:colLast="0"/>
      <w:bookmarkEnd w:id="21"/>
      <w:r>
        <w:br w:type="page"/>
      </w:r>
      <w:r>
        <w:rPr>
          <w:rFonts w:ascii="Calibri" w:eastAsia="Calibri" w:hAnsi="Calibri" w:cs="Calibri"/>
          <w:sz w:val="34"/>
          <w:szCs w:val="34"/>
        </w:rPr>
        <w:lastRenderedPageBreak/>
        <w:t>Capacity for continuous improvement 2-18</w:t>
      </w:r>
      <w:r>
        <w:rPr>
          <w:noProof/>
        </w:rPr>
        <w:drawing>
          <wp:anchor distT="114300" distB="114300" distL="114300" distR="114300" simplePos="0" relativeHeight="251669504" behindDoc="0" locked="0" layoutInCell="1" hidden="0" allowOverlap="1">
            <wp:simplePos x="0" y="0"/>
            <wp:positionH relativeFrom="column">
              <wp:posOffset>2800350</wp:posOffset>
            </wp:positionH>
            <wp:positionV relativeFrom="paragraph">
              <wp:posOffset>1028700</wp:posOffset>
            </wp:positionV>
            <wp:extent cx="1324952" cy="1000125"/>
            <wp:effectExtent l="0" t="0" r="0" b="0"/>
            <wp:wrapNone/>
            <wp:docPr id="1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
                    <a:srcRect/>
                    <a:stretch>
                      <a:fillRect/>
                    </a:stretch>
                  </pic:blipFill>
                  <pic:spPr>
                    <a:xfrm>
                      <a:off x="0" y="0"/>
                      <a:ext cx="1324952" cy="1000125"/>
                    </a:xfrm>
                    <a:prstGeom prst="rect">
                      <a:avLst/>
                    </a:prstGeom>
                    <a:ln/>
                  </pic:spPr>
                </pic:pic>
              </a:graphicData>
            </a:graphic>
          </wp:anchor>
        </w:drawing>
      </w:r>
      <w:r>
        <w:rPr>
          <w:noProof/>
        </w:rPr>
        <w:drawing>
          <wp:anchor distT="114300" distB="114300" distL="114300" distR="114300" simplePos="0" relativeHeight="251670528" behindDoc="0" locked="0" layoutInCell="1" hidden="0" allowOverlap="1">
            <wp:simplePos x="0" y="0"/>
            <wp:positionH relativeFrom="column">
              <wp:posOffset>4932025</wp:posOffset>
            </wp:positionH>
            <wp:positionV relativeFrom="paragraph">
              <wp:posOffset>571500</wp:posOffset>
            </wp:positionV>
            <wp:extent cx="2068850" cy="1545826"/>
            <wp:effectExtent l="0" t="0" r="0" b="0"/>
            <wp:wrapNone/>
            <wp:docPr id="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8"/>
                    <a:srcRect l="7865" t="-30075" r="-7865" b="30075"/>
                    <a:stretch>
                      <a:fillRect/>
                    </a:stretch>
                  </pic:blipFill>
                  <pic:spPr>
                    <a:xfrm>
                      <a:off x="0" y="0"/>
                      <a:ext cx="2068850" cy="1545826"/>
                    </a:xfrm>
                    <a:prstGeom prst="rect">
                      <a:avLst/>
                    </a:prstGeom>
                    <a:ln/>
                  </pic:spPr>
                </pic:pic>
              </a:graphicData>
            </a:graphic>
          </wp:anchor>
        </w:drawing>
      </w:r>
      <w:r>
        <w:rPr>
          <w:noProof/>
        </w:rPr>
        <w:drawing>
          <wp:anchor distT="114300" distB="114300" distL="114300" distR="114300" simplePos="0" relativeHeight="251671552" behindDoc="0" locked="0" layoutInCell="1" hidden="0" allowOverlap="1">
            <wp:simplePos x="0" y="0"/>
            <wp:positionH relativeFrom="column">
              <wp:posOffset>-66674</wp:posOffset>
            </wp:positionH>
            <wp:positionV relativeFrom="paragraph">
              <wp:posOffset>409575</wp:posOffset>
            </wp:positionV>
            <wp:extent cx="1006838" cy="1346985"/>
            <wp:effectExtent l="0" t="0" r="0" b="0"/>
            <wp:wrapNone/>
            <wp:docPr id="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9"/>
                    <a:srcRect/>
                    <a:stretch>
                      <a:fillRect/>
                    </a:stretch>
                  </pic:blipFill>
                  <pic:spPr>
                    <a:xfrm>
                      <a:off x="0" y="0"/>
                      <a:ext cx="1006838" cy="1346985"/>
                    </a:xfrm>
                    <a:prstGeom prst="rect">
                      <a:avLst/>
                    </a:prstGeom>
                    <a:ln/>
                  </pic:spPr>
                </pic:pic>
              </a:graphicData>
            </a:graphic>
          </wp:anchor>
        </w:drawing>
      </w:r>
    </w:p>
    <w:p w:rsidR="00FA44A1" w:rsidRDefault="00515719">
      <w:pPr>
        <w:rPr>
          <w:rFonts w:ascii="Calibri" w:eastAsia="Calibri" w:hAnsi="Calibri" w:cs="Calibri"/>
          <w:b/>
          <w:sz w:val="28"/>
          <w:szCs w:val="28"/>
        </w:rPr>
      </w:pPr>
      <w:r>
        <w:rPr>
          <w:rFonts w:ascii="Calibri" w:eastAsia="Calibri" w:hAnsi="Calibri" w:cs="Calibri"/>
          <w:b/>
          <w:sz w:val="28"/>
          <w:szCs w:val="28"/>
        </w:rPr>
        <w:t xml:space="preserve">Primary, secondary &amp; special schools </w:t>
      </w:r>
    </w:p>
    <w:tbl>
      <w:tblPr>
        <w:tblStyle w:val="a3"/>
        <w:tblW w:w="10771" w:type="dxa"/>
        <w:tblBorders>
          <w:top w:val="single" w:sz="12" w:space="0" w:color="38761D"/>
          <w:left w:val="single" w:sz="12" w:space="0" w:color="38761D"/>
          <w:bottom w:val="single" w:sz="12" w:space="0" w:color="38761D"/>
          <w:right w:val="single" w:sz="12" w:space="0" w:color="38761D"/>
          <w:insideH w:val="single" w:sz="12" w:space="0" w:color="38761D"/>
          <w:insideV w:val="single" w:sz="12" w:space="0" w:color="38761D"/>
        </w:tblBorders>
        <w:tblLayout w:type="fixed"/>
        <w:tblLook w:val="0600" w:firstRow="0" w:lastRow="0" w:firstColumn="0" w:lastColumn="0" w:noHBand="1" w:noVBand="1"/>
      </w:tblPr>
      <w:tblGrid>
        <w:gridCol w:w="1796"/>
        <w:gridCol w:w="1795"/>
        <w:gridCol w:w="1795"/>
        <w:gridCol w:w="1795"/>
        <w:gridCol w:w="1795"/>
        <w:gridCol w:w="1795"/>
      </w:tblGrid>
      <w:tr w:rsidR="00FA44A1">
        <w:trPr>
          <w:trHeight w:val="500"/>
        </w:trPr>
        <w:tc>
          <w:tcPr>
            <w:tcW w:w="1795" w:type="dxa"/>
            <w:tcBorders>
              <w:top w:val="single" w:sz="12" w:space="0" w:color="000000"/>
              <w:left w:val="single" w:sz="12" w:space="0" w:color="000000"/>
              <w:bottom w:val="single" w:sz="12" w:space="0" w:color="000000"/>
              <w:right w:val="single" w:sz="12" w:space="0" w:color="000000"/>
            </w:tcBorders>
            <w:shd w:val="clear" w:color="auto" w:fill="D9EAD3"/>
            <w:tcMar>
              <w:top w:w="100" w:type="dxa"/>
              <w:left w:w="100" w:type="dxa"/>
              <w:bottom w:w="100" w:type="dxa"/>
              <w:right w:w="100" w:type="dxa"/>
            </w:tcMar>
          </w:tcPr>
          <w:p w:rsidR="00FA44A1" w:rsidRDefault="00515719">
            <w:pPr>
              <w:spacing w:line="276" w:lineRule="auto"/>
              <w:jc w:val="left"/>
              <w:rPr>
                <w:rFonts w:ascii="Calibri" w:eastAsia="Calibri" w:hAnsi="Calibri" w:cs="Calibri"/>
              </w:rPr>
            </w:pPr>
            <w:r>
              <w:rPr>
                <w:rFonts w:ascii="Calibri" w:eastAsia="Calibri" w:hAnsi="Calibri" w:cs="Calibri"/>
              </w:rPr>
              <w:t>QI (HGIOS4 and HGIOELC)</w:t>
            </w:r>
          </w:p>
        </w:tc>
        <w:tc>
          <w:tcPr>
            <w:tcW w:w="1795" w:type="dxa"/>
            <w:tcBorders>
              <w:top w:val="single" w:sz="12" w:space="0" w:color="000000"/>
              <w:left w:val="single" w:sz="12" w:space="0" w:color="000000"/>
              <w:bottom w:val="single" w:sz="12" w:space="0" w:color="000000"/>
              <w:right w:val="single" w:sz="12" w:space="0" w:color="000000"/>
            </w:tcBorders>
            <w:shd w:val="clear" w:color="auto" w:fill="D9EAD3"/>
            <w:tcMar>
              <w:top w:w="100" w:type="dxa"/>
              <w:left w:w="100" w:type="dxa"/>
              <w:bottom w:w="100" w:type="dxa"/>
              <w:right w:w="100" w:type="dxa"/>
            </w:tcMar>
          </w:tcPr>
          <w:p w:rsidR="00FA44A1" w:rsidRDefault="00515719">
            <w:pPr>
              <w:spacing w:line="276" w:lineRule="auto"/>
              <w:jc w:val="left"/>
              <w:rPr>
                <w:rFonts w:ascii="Calibri" w:eastAsia="Calibri" w:hAnsi="Calibri" w:cs="Calibri"/>
              </w:rPr>
            </w:pPr>
            <w:r>
              <w:rPr>
                <w:rFonts w:ascii="Calibri" w:eastAsia="Calibri" w:hAnsi="Calibri" w:cs="Calibri"/>
              </w:rPr>
              <w:t>QI 1.1 Self-evaluation</w:t>
            </w:r>
          </w:p>
        </w:tc>
        <w:tc>
          <w:tcPr>
            <w:tcW w:w="1795" w:type="dxa"/>
            <w:tcBorders>
              <w:top w:val="single" w:sz="12" w:space="0" w:color="000000"/>
              <w:left w:val="single" w:sz="12" w:space="0" w:color="000000"/>
              <w:bottom w:val="single" w:sz="12" w:space="0" w:color="000000"/>
              <w:right w:val="single" w:sz="12" w:space="0" w:color="000000"/>
            </w:tcBorders>
            <w:shd w:val="clear" w:color="auto" w:fill="D9EAD3"/>
            <w:tcMar>
              <w:top w:w="100" w:type="dxa"/>
              <w:left w:w="100" w:type="dxa"/>
              <w:bottom w:w="100" w:type="dxa"/>
              <w:right w:w="100" w:type="dxa"/>
            </w:tcMar>
          </w:tcPr>
          <w:p w:rsidR="00FA44A1" w:rsidRDefault="00515719">
            <w:pPr>
              <w:spacing w:line="276" w:lineRule="auto"/>
              <w:jc w:val="left"/>
              <w:rPr>
                <w:rFonts w:ascii="Calibri" w:eastAsia="Calibri" w:hAnsi="Calibri" w:cs="Calibri"/>
              </w:rPr>
            </w:pPr>
            <w:r>
              <w:rPr>
                <w:rFonts w:ascii="Calibri" w:eastAsia="Calibri" w:hAnsi="Calibri" w:cs="Calibri"/>
              </w:rPr>
              <w:t>QI 1.3 Leadership of change</w:t>
            </w:r>
          </w:p>
        </w:tc>
        <w:tc>
          <w:tcPr>
            <w:tcW w:w="1795" w:type="dxa"/>
            <w:tcBorders>
              <w:top w:val="single" w:sz="12" w:space="0" w:color="000000"/>
              <w:left w:val="single" w:sz="12" w:space="0" w:color="000000"/>
              <w:bottom w:val="single" w:sz="12" w:space="0" w:color="000000"/>
              <w:right w:val="single" w:sz="12" w:space="0" w:color="000000"/>
            </w:tcBorders>
            <w:shd w:val="clear" w:color="auto" w:fill="D9EAD3"/>
            <w:tcMar>
              <w:top w:w="100" w:type="dxa"/>
              <w:left w:w="100" w:type="dxa"/>
              <w:bottom w:w="100" w:type="dxa"/>
              <w:right w:w="100" w:type="dxa"/>
            </w:tcMar>
          </w:tcPr>
          <w:p w:rsidR="00FA44A1" w:rsidRDefault="00515719">
            <w:pPr>
              <w:spacing w:line="276" w:lineRule="auto"/>
              <w:jc w:val="left"/>
              <w:rPr>
                <w:rFonts w:ascii="Calibri" w:eastAsia="Calibri" w:hAnsi="Calibri" w:cs="Calibri"/>
              </w:rPr>
            </w:pPr>
            <w:r>
              <w:rPr>
                <w:rFonts w:ascii="Calibri" w:eastAsia="Calibri" w:hAnsi="Calibri" w:cs="Calibri"/>
              </w:rPr>
              <w:t>QI 2.3 Learning, teaching and assessment</w:t>
            </w:r>
          </w:p>
        </w:tc>
        <w:tc>
          <w:tcPr>
            <w:tcW w:w="1795" w:type="dxa"/>
            <w:tcBorders>
              <w:top w:val="single" w:sz="12" w:space="0" w:color="000000"/>
              <w:left w:val="single" w:sz="12" w:space="0" w:color="000000"/>
              <w:bottom w:val="single" w:sz="12" w:space="0" w:color="000000"/>
              <w:right w:val="single" w:sz="12" w:space="0" w:color="000000"/>
            </w:tcBorders>
            <w:shd w:val="clear" w:color="auto" w:fill="D9EAD3"/>
            <w:tcMar>
              <w:top w:w="100" w:type="dxa"/>
              <w:left w:w="100" w:type="dxa"/>
              <w:bottom w:w="100" w:type="dxa"/>
              <w:right w:w="100" w:type="dxa"/>
            </w:tcMar>
          </w:tcPr>
          <w:p w:rsidR="00FA44A1" w:rsidRDefault="00515719">
            <w:pPr>
              <w:spacing w:line="276" w:lineRule="auto"/>
              <w:jc w:val="left"/>
              <w:rPr>
                <w:rFonts w:ascii="Calibri" w:eastAsia="Calibri" w:hAnsi="Calibri" w:cs="Calibri"/>
              </w:rPr>
            </w:pPr>
            <w:r>
              <w:rPr>
                <w:rFonts w:ascii="Calibri" w:eastAsia="Calibri" w:hAnsi="Calibri" w:cs="Calibri"/>
              </w:rPr>
              <w:t>QI 3.1 Ensuring wellbeing, equality and inclusion</w:t>
            </w:r>
          </w:p>
        </w:tc>
        <w:tc>
          <w:tcPr>
            <w:tcW w:w="1795" w:type="dxa"/>
            <w:tcBorders>
              <w:top w:val="single" w:sz="12" w:space="0" w:color="000000"/>
              <w:left w:val="single" w:sz="12" w:space="0" w:color="000000"/>
              <w:bottom w:val="single" w:sz="12" w:space="0" w:color="000000"/>
              <w:right w:val="single" w:sz="12" w:space="0" w:color="000000"/>
            </w:tcBorders>
            <w:shd w:val="clear" w:color="auto" w:fill="D9EAD3"/>
            <w:tcMar>
              <w:top w:w="100" w:type="dxa"/>
              <w:left w:w="100" w:type="dxa"/>
              <w:bottom w:w="100" w:type="dxa"/>
              <w:right w:w="100" w:type="dxa"/>
            </w:tcMar>
          </w:tcPr>
          <w:p w:rsidR="00FA44A1" w:rsidRDefault="00515719">
            <w:pPr>
              <w:spacing w:line="276" w:lineRule="auto"/>
              <w:jc w:val="left"/>
              <w:rPr>
                <w:rFonts w:ascii="Calibri" w:eastAsia="Calibri" w:hAnsi="Calibri" w:cs="Calibri"/>
              </w:rPr>
            </w:pPr>
            <w:r>
              <w:rPr>
                <w:rFonts w:ascii="Calibri" w:eastAsia="Calibri" w:hAnsi="Calibri" w:cs="Calibri"/>
              </w:rPr>
              <w:t>QI 3.2 R</w:t>
            </w:r>
            <w:r>
              <w:rPr>
                <w:rFonts w:ascii="Calibri" w:eastAsia="Calibri" w:hAnsi="Calibri" w:cs="Calibri"/>
              </w:rPr>
              <w:t>aising attainment and achievement</w:t>
            </w:r>
          </w:p>
        </w:tc>
      </w:tr>
      <w:tr w:rsidR="00FA44A1">
        <w:trPr>
          <w:trHeight w:val="500"/>
        </w:trPr>
        <w:tc>
          <w:tcPr>
            <w:tcW w:w="1795" w:type="dxa"/>
            <w:tcBorders>
              <w:top w:val="single" w:sz="12" w:space="0" w:color="000000"/>
              <w:left w:val="single" w:sz="12" w:space="0" w:color="000000"/>
              <w:bottom w:val="single" w:sz="12" w:space="0" w:color="000000"/>
              <w:right w:val="single" w:sz="12" w:space="0" w:color="000000"/>
            </w:tcBorders>
            <w:shd w:val="clear" w:color="auto" w:fill="D9EAD3"/>
            <w:tcMar>
              <w:top w:w="100" w:type="dxa"/>
              <w:left w:w="100" w:type="dxa"/>
              <w:bottom w:w="100" w:type="dxa"/>
              <w:right w:w="100" w:type="dxa"/>
            </w:tcMar>
          </w:tcPr>
          <w:p w:rsidR="00FA44A1" w:rsidRDefault="00515719">
            <w:pPr>
              <w:ind w:left="283" w:hanging="360"/>
              <w:jc w:val="left"/>
              <w:rPr>
                <w:rFonts w:ascii="Calibri" w:eastAsia="Calibri" w:hAnsi="Calibri" w:cs="Calibri"/>
              </w:rPr>
            </w:pPr>
            <w:r>
              <w:rPr>
                <w:rFonts w:ascii="Calibri" w:eastAsia="Calibri" w:hAnsi="Calibri" w:cs="Calibri"/>
              </w:rPr>
              <w:t>Themes</w:t>
            </w:r>
          </w:p>
        </w:tc>
        <w:tc>
          <w:tcPr>
            <w:tcW w:w="179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numPr>
                <w:ilvl w:val="0"/>
                <w:numId w:val="44"/>
              </w:numPr>
              <w:ind w:left="283"/>
              <w:jc w:val="left"/>
              <w:rPr>
                <w:rFonts w:ascii="Calibri" w:eastAsia="Calibri" w:hAnsi="Calibri" w:cs="Calibri"/>
                <w:sz w:val="20"/>
                <w:szCs w:val="20"/>
              </w:rPr>
            </w:pPr>
            <w:r>
              <w:rPr>
                <w:rFonts w:ascii="Calibri" w:eastAsia="Calibri" w:hAnsi="Calibri" w:cs="Calibri"/>
                <w:sz w:val="20"/>
                <w:szCs w:val="20"/>
              </w:rPr>
              <w:t>Collaborative approaches to self-evaluation</w:t>
            </w:r>
          </w:p>
          <w:p w:rsidR="00FA44A1" w:rsidRDefault="00515719">
            <w:pPr>
              <w:numPr>
                <w:ilvl w:val="0"/>
                <w:numId w:val="44"/>
              </w:numPr>
              <w:ind w:left="283"/>
              <w:jc w:val="left"/>
              <w:rPr>
                <w:rFonts w:ascii="Calibri" w:eastAsia="Calibri" w:hAnsi="Calibri" w:cs="Calibri"/>
                <w:sz w:val="20"/>
                <w:szCs w:val="20"/>
              </w:rPr>
            </w:pPr>
            <w:r>
              <w:rPr>
                <w:rFonts w:ascii="Calibri" w:eastAsia="Calibri" w:hAnsi="Calibri" w:cs="Calibri"/>
                <w:sz w:val="20"/>
                <w:szCs w:val="20"/>
              </w:rPr>
              <w:t>Analysis and evaluation of intelligence and data</w:t>
            </w:r>
          </w:p>
          <w:p w:rsidR="00FA44A1" w:rsidRDefault="00515719">
            <w:pPr>
              <w:numPr>
                <w:ilvl w:val="0"/>
                <w:numId w:val="44"/>
              </w:numPr>
              <w:ind w:left="283"/>
              <w:jc w:val="left"/>
              <w:rPr>
                <w:rFonts w:ascii="Calibri" w:eastAsia="Calibri" w:hAnsi="Calibri" w:cs="Calibri"/>
                <w:sz w:val="20"/>
                <w:szCs w:val="20"/>
              </w:rPr>
            </w:pPr>
            <w:r>
              <w:rPr>
                <w:rFonts w:ascii="Calibri" w:eastAsia="Calibri" w:hAnsi="Calibri" w:cs="Calibri"/>
                <w:sz w:val="20"/>
                <w:szCs w:val="20"/>
              </w:rPr>
              <w:t>Impact on learners’ successes and</w:t>
            </w:r>
          </w:p>
          <w:p w:rsidR="00FA44A1" w:rsidRDefault="00515719">
            <w:pPr>
              <w:numPr>
                <w:ilvl w:val="0"/>
                <w:numId w:val="44"/>
              </w:numPr>
              <w:ind w:left="283"/>
              <w:jc w:val="left"/>
              <w:rPr>
                <w:rFonts w:ascii="Calibri" w:eastAsia="Calibri" w:hAnsi="Calibri" w:cs="Calibri"/>
                <w:sz w:val="20"/>
                <w:szCs w:val="20"/>
              </w:rPr>
            </w:pPr>
            <w:r>
              <w:rPr>
                <w:rFonts w:ascii="Calibri" w:eastAsia="Calibri" w:hAnsi="Calibri" w:cs="Calibri"/>
                <w:sz w:val="20"/>
                <w:szCs w:val="20"/>
              </w:rPr>
              <w:t>achievements</w:t>
            </w:r>
          </w:p>
          <w:p w:rsidR="00FA44A1" w:rsidRDefault="00FA44A1">
            <w:pPr>
              <w:jc w:val="left"/>
              <w:rPr>
                <w:rFonts w:ascii="Calibri" w:eastAsia="Calibri" w:hAnsi="Calibri" w:cs="Calibri"/>
                <w:sz w:val="20"/>
                <w:szCs w:val="20"/>
              </w:rPr>
            </w:pPr>
          </w:p>
        </w:tc>
        <w:tc>
          <w:tcPr>
            <w:tcW w:w="179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numPr>
                <w:ilvl w:val="0"/>
                <w:numId w:val="7"/>
              </w:numPr>
              <w:ind w:left="283"/>
              <w:jc w:val="left"/>
              <w:rPr>
                <w:rFonts w:ascii="Calibri" w:eastAsia="Calibri" w:hAnsi="Calibri" w:cs="Calibri"/>
                <w:sz w:val="20"/>
                <w:szCs w:val="20"/>
              </w:rPr>
            </w:pPr>
            <w:r>
              <w:rPr>
                <w:rFonts w:ascii="Calibri" w:eastAsia="Calibri" w:hAnsi="Calibri" w:cs="Calibri"/>
                <w:sz w:val="20"/>
                <w:szCs w:val="20"/>
              </w:rPr>
              <w:t>Developing a shared vision, values and aims relevant to the school and its community</w:t>
            </w:r>
          </w:p>
          <w:p w:rsidR="00FA44A1" w:rsidRDefault="00515719">
            <w:pPr>
              <w:numPr>
                <w:ilvl w:val="0"/>
                <w:numId w:val="7"/>
              </w:numPr>
              <w:ind w:left="283"/>
              <w:jc w:val="left"/>
              <w:rPr>
                <w:rFonts w:ascii="Calibri" w:eastAsia="Calibri" w:hAnsi="Calibri" w:cs="Calibri"/>
                <w:sz w:val="20"/>
                <w:szCs w:val="20"/>
              </w:rPr>
            </w:pPr>
            <w:r>
              <w:rPr>
                <w:rFonts w:ascii="Calibri" w:eastAsia="Calibri" w:hAnsi="Calibri" w:cs="Calibri"/>
                <w:sz w:val="20"/>
                <w:szCs w:val="20"/>
              </w:rPr>
              <w:t>Strategic planning for continuous improvement</w:t>
            </w:r>
          </w:p>
          <w:p w:rsidR="00FA44A1" w:rsidRDefault="00515719">
            <w:pPr>
              <w:numPr>
                <w:ilvl w:val="0"/>
                <w:numId w:val="7"/>
              </w:numPr>
              <w:ind w:left="283"/>
              <w:jc w:val="left"/>
              <w:rPr>
                <w:rFonts w:ascii="Calibri" w:eastAsia="Calibri" w:hAnsi="Calibri" w:cs="Calibri"/>
                <w:sz w:val="20"/>
                <w:szCs w:val="20"/>
              </w:rPr>
            </w:pPr>
            <w:r>
              <w:rPr>
                <w:rFonts w:ascii="Calibri" w:eastAsia="Calibri" w:hAnsi="Calibri" w:cs="Calibri"/>
                <w:sz w:val="20"/>
                <w:szCs w:val="20"/>
              </w:rPr>
              <w:t>Implementing improvement and change</w:t>
            </w:r>
          </w:p>
        </w:tc>
        <w:tc>
          <w:tcPr>
            <w:tcW w:w="179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numPr>
                <w:ilvl w:val="0"/>
                <w:numId w:val="7"/>
              </w:numPr>
              <w:ind w:left="283"/>
              <w:jc w:val="left"/>
              <w:rPr>
                <w:rFonts w:ascii="Calibri" w:eastAsia="Calibri" w:hAnsi="Calibri" w:cs="Calibri"/>
                <w:sz w:val="20"/>
                <w:szCs w:val="20"/>
              </w:rPr>
            </w:pPr>
            <w:r>
              <w:rPr>
                <w:rFonts w:ascii="Calibri" w:eastAsia="Calibri" w:hAnsi="Calibri" w:cs="Calibri"/>
                <w:sz w:val="20"/>
                <w:szCs w:val="20"/>
              </w:rPr>
              <w:t>Learning and engagement</w:t>
            </w:r>
          </w:p>
          <w:p w:rsidR="00FA44A1" w:rsidRDefault="00515719">
            <w:pPr>
              <w:numPr>
                <w:ilvl w:val="0"/>
                <w:numId w:val="7"/>
              </w:numPr>
              <w:ind w:left="283"/>
              <w:jc w:val="left"/>
              <w:rPr>
                <w:rFonts w:ascii="Calibri" w:eastAsia="Calibri" w:hAnsi="Calibri" w:cs="Calibri"/>
                <w:sz w:val="20"/>
                <w:szCs w:val="20"/>
              </w:rPr>
            </w:pPr>
            <w:r>
              <w:rPr>
                <w:rFonts w:ascii="Calibri" w:eastAsia="Calibri" w:hAnsi="Calibri" w:cs="Calibri"/>
                <w:sz w:val="20"/>
                <w:szCs w:val="20"/>
              </w:rPr>
              <w:t>Quality of teaching</w:t>
            </w:r>
          </w:p>
          <w:p w:rsidR="00FA44A1" w:rsidRDefault="00515719">
            <w:pPr>
              <w:numPr>
                <w:ilvl w:val="0"/>
                <w:numId w:val="7"/>
              </w:numPr>
              <w:ind w:left="283"/>
              <w:jc w:val="left"/>
              <w:rPr>
                <w:rFonts w:ascii="Calibri" w:eastAsia="Calibri" w:hAnsi="Calibri" w:cs="Calibri"/>
                <w:sz w:val="20"/>
                <w:szCs w:val="20"/>
              </w:rPr>
            </w:pPr>
            <w:r>
              <w:rPr>
                <w:rFonts w:ascii="Calibri" w:eastAsia="Calibri" w:hAnsi="Calibri" w:cs="Calibri"/>
                <w:sz w:val="20"/>
                <w:szCs w:val="20"/>
              </w:rPr>
              <w:t>Effective use of assessment</w:t>
            </w:r>
          </w:p>
          <w:p w:rsidR="00FA44A1" w:rsidRDefault="00515719">
            <w:pPr>
              <w:numPr>
                <w:ilvl w:val="0"/>
                <w:numId w:val="7"/>
              </w:numPr>
              <w:ind w:left="283"/>
              <w:jc w:val="left"/>
              <w:rPr>
                <w:rFonts w:ascii="Calibri" w:eastAsia="Calibri" w:hAnsi="Calibri" w:cs="Calibri"/>
                <w:sz w:val="20"/>
                <w:szCs w:val="20"/>
              </w:rPr>
            </w:pPr>
            <w:r>
              <w:rPr>
                <w:rFonts w:ascii="Calibri" w:eastAsia="Calibri" w:hAnsi="Calibri" w:cs="Calibri"/>
                <w:sz w:val="20"/>
                <w:szCs w:val="20"/>
              </w:rPr>
              <w:t>Planning, tracking and monitoring</w:t>
            </w:r>
          </w:p>
        </w:tc>
        <w:tc>
          <w:tcPr>
            <w:tcW w:w="179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numPr>
                <w:ilvl w:val="0"/>
                <w:numId w:val="7"/>
              </w:numPr>
              <w:ind w:left="141" w:hanging="141"/>
              <w:jc w:val="left"/>
              <w:rPr>
                <w:rFonts w:ascii="Calibri" w:eastAsia="Calibri" w:hAnsi="Calibri" w:cs="Calibri"/>
                <w:sz w:val="20"/>
                <w:szCs w:val="20"/>
              </w:rPr>
            </w:pPr>
            <w:r>
              <w:rPr>
                <w:rFonts w:ascii="Calibri" w:eastAsia="Calibri" w:hAnsi="Calibri" w:cs="Calibri"/>
                <w:sz w:val="20"/>
                <w:szCs w:val="20"/>
              </w:rPr>
              <w:t>Wellbeing</w:t>
            </w:r>
          </w:p>
          <w:p w:rsidR="00FA44A1" w:rsidRDefault="00515719">
            <w:pPr>
              <w:numPr>
                <w:ilvl w:val="0"/>
                <w:numId w:val="7"/>
              </w:numPr>
              <w:ind w:left="141" w:hanging="141"/>
              <w:jc w:val="left"/>
              <w:rPr>
                <w:rFonts w:ascii="Calibri" w:eastAsia="Calibri" w:hAnsi="Calibri" w:cs="Calibri"/>
                <w:sz w:val="20"/>
                <w:szCs w:val="20"/>
              </w:rPr>
            </w:pPr>
            <w:r>
              <w:rPr>
                <w:rFonts w:ascii="Calibri" w:eastAsia="Calibri" w:hAnsi="Calibri" w:cs="Calibri"/>
                <w:sz w:val="20"/>
                <w:szCs w:val="20"/>
              </w:rPr>
              <w:t>Fulfilment of statutory duties</w:t>
            </w:r>
          </w:p>
          <w:p w:rsidR="00FA44A1" w:rsidRDefault="00515719">
            <w:pPr>
              <w:numPr>
                <w:ilvl w:val="0"/>
                <w:numId w:val="7"/>
              </w:numPr>
              <w:ind w:left="141" w:hanging="141"/>
              <w:jc w:val="left"/>
              <w:rPr>
                <w:rFonts w:ascii="Calibri" w:eastAsia="Calibri" w:hAnsi="Calibri" w:cs="Calibri"/>
                <w:sz w:val="20"/>
                <w:szCs w:val="20"/>
              </w:rPr>
            </w:pPr>
            <w:r>
              <w:rPr>
                <w:rFonts w:ascii="Calibri" w:eastAsia="Calibri" w:hAnsi="Calibri" w:cs="Calibri"/>
                <w:sz w:val="20"/>
                <w:szCs w:val="20"/>
              </w:rPr>
              <w:t>Inclusion and equality</w:t>
            </w:r>
          </w:p>
        </w:tc>
        <w:tc>
          <w:tcPr>
            <w:tcW w:w="179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numPr>
                <w:ilvl w:val="0"/>
                <w:numId w:val="7"/>
              </w:numPr>
              <w:ind w:left="283"/>
              <w:jc w:val="left"/>
              <w:rPr>
                <w:rFonts w:ascii="Calibri" w:eastAsia="Calibri" w:hAnsi="Calibri" w:cs="Calibri"/>
                <w:sz w:val="20"/>
                <w:szCs w:val="20"/>
              </w:rPr>
            </w:pPr>
            <w:r>
              <w:rPr>
                <w:rFonts w:ascii="Calibri" w:eastAsia="Calibri" w:hAnsi="Calibri" w:cs="Calibri"/>
                <w:sz w:val="20"/>
                <w:szCs w:val="20"/>
              </w:rPr>
              <w:t>Attainment in literacy and numeracy</w:t>
            </w:r>
          </w:p>
          <w:p w:rsidR="00FA44A1" w:rsidRDefault="00515719">
            <w:pPr>
              <w:numPr>
                <w:ilvl w:val="0"/>
                <w:numId w:val="7"/>
              </w:numPr>
              <w:ind w:left="283"/>
              <w:jc w:val="left"/>
              <w:rPr>
                <w:rFonts w:ascii="Calibri" w:eastAsia="Calibri" w:hAnsi="Calibri" w:cs="Calibri"/>
                <w:sz w:val="20"/>
                <w:szCs w:val="20"/>
              </w:rPr>
            </w:pPr>
            <w:r>
              <w:rPr>
                <w:rFonts w:ascii="Calibri" w:eastAsia="Calibri" w:hAnsi="Calibri" w:cs="Calibri"/>
                <w:sz w:val="20"/>
                <w:szCs w:val="20"/>
              </w:rPr>
              <w:t>Attainment over time</w:t>
            </w:r>
          </w:p>
          <w:p w:rsidR="00FA44A1" w:rsidRDefault="00515719">
            <w:pPr>
              <w:numPr>
                <w:ilvl w:val="0"/>
                <w:numId w:val="7"/>
              </w:numPr>
              <w:ind w:left="283"/>
              <w:jc w:val="left"/>
              <w:rPr>
                <w:rFonts w:ascii="Calibri" w:eastAsia="Calibri" w:hAnsi="Calibri" w:cs="Calibri"/>
                <w:sz w:val="20"/>
                <w:szCs w:val="20"/>
              </w:rPr>
            </w:pPr>
            <w:r>
              <w:rPr>
                <w:rFonts w:ascii="Calibri" w:eastAsia="Calibri" w:hAnsi="Calibri" w:cs="Calibri"/>
                <w:sz w:val="20"/>
                <w:szCs w:val="20"/>
              </w:rPr>
              <w:t>Overall quality of learners’ achievement</w:t>
            </w:r>
          </w:p>
          <w:p w:rsidR="00FA44A1" w:rsidRDefault="00515719">
            <w:pPr>
              <w:numPr>
                <w:ilvl w:val="0"/>
                <w:numId w:val="7"/>
              </w:numPr>
              <w:ind w:left="283"/>
              <w:jc w:val="left"/>
              <w:rPr>
                <w:rFonts w:ascii="Calibri" w:eastAsia="Calibri" w:hAnsi="Calibri" w:cs="Calibri"/>
                <w:sz w:val="20"/>
                <w:szCs w:val="20"/>
              </w:rPr>
            </w:pPr>
            <w:r>
              <w:rPr>
                <w:rFonts w:ascii="Calibri" w:eastAsia="Calibri" w:hAnsi="Calibri" w:cs="Calibri"/>
                <w:sz w:val="20"/>
                <w:szCs w:val="20"/>
              </w:rPr>
              <w:t xml:space="preserve"> Equity for all learners</w:t>
            </w:r>
          </w:p>
        </w:tc>
      </w:tr>
      <w:tr w:rsidR="00FA44A1">
        <w:trPr>
          <w:trHeight w:val="500"/>
        </w:trPr>
        <w:tc>
          <w:tcPr>
            <w:tcW w:w="1795" w:type="dxa"/>
            <w:tcBorders>
              <w:top w:val="single" w:sz="12" w:space="0" w:color="000000"/>
              <w:left w:val="single" w:sz="12" w:space="0" w:color="000000"/>
              <w:bottom w:val="single" w:sz="12" w:space="0" w:color="000000"/>
              <w:right w:val="single" w:sz="12" w:space="0" w:color="000000"/>
            </w:tcBorders>
            <w:shd w:val="clear" w:color="auto" w:fill="D9EAD3"/>
            <w:tcMar>
              <w:top w:w="100" w:type="dxa"/>
              <w:left w:w="100" w:type="dxa"/>
              <w:bottom w:w="100" w:type="dxa"/>
              <w:right w:w="100" w:type="dxa"/>
            </w:tcMar>
          </w:tcPr>
          <w:p w:rsidR="00FA44A1" w:rsidRDefault="00515719">
            <w:pPr>
              <w:spacing w:line="276" w:lineRule="auto"/>
              <w:jc w:val="left"/>
              <w:rPr>
                <w:rFonts w:ascii="Calibri" w:eastAsia="Calibri" w:hAnsi="Calibri" w:cs="Calibri"/>
              </w:rPr>
            </w:pPr>
            <w:r>
              <w:rPr>
                <w:rFonts w:ascii="Calibri" w:eastAsia="Calibri" w:hAnsi="Calibri" w:cs="Calibri"/>
              </w:rPr>
              <w:t>School self- evaluation</w:t>
            </w:r>
          </w:p>
        </w:tc>
        <w:tc>
          <w:tcPr>
            <w:tcW w:w="179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spacing w:line="276" w:lineRule="auto"/>
              <w:jc w:val="left"/>
              <w:rPr>
                <w:rFonts w:ascii="Calibri" w:eastAsia="Calibri" w:hAnsi="Calibri" w:cs="Calibri"/>
              </w:rPr>
            </w:pPr>
            <w:sdt>
              <w:sdtPr>
                <w:alias w:val="6 point scale"/>
                <w:id w:val="999164635"/>
                <w:dropDownList>
                  <w:listItem w:displayText="6 excellent" w:value="6 excellent"/>
                  <w:listItem w:displayText="5 very good" w:value="5 very good"/>
                  <w:listItem w:displayText="4 good" w:value="4 good"/>
                  <w:listItem w:displayText="3 satisfactory" w:value="3 satisfactory"/>
                  <w:listItem w:displayText="2 weak" w:value="2 weak"/>
                  <w:listItem w:displayText="1 unsatisfactory" w:value="1 unsatisfactory"/>
                  <w:listItem w:displayText="Not evaluated" w:value="Not evaluated"/>
                </w:dropDownList>
              </w:sdtPr>
              <w:sdtEndPr/>
              <w:sdtContent>
                <w:r>
                  <w:rPr>
                    <w:rFonts w:ascii="Calibri" w:eastAsia="Calibri" w:hAnsi="Calibri" w:cs="Calibri"/>
                    <w:color w:val="473821"/>
                    <w:shd w:val="clear" w:color="auto" w:fill="EEB00B"/>
                  </w:rPr>
                  <w:t>3 satisfactory</w:t>
                </w:r>
              </w:sdtContent>
            </w:sdt>
          </w:p>
        </w:tc>
        <w:tc>
          <w:tcPr>
            <w:tcW w:w="179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spacing w:line="276" w:lineRule="auto"/>
              <w:jc w:val="left"/>
              <w:rPr>
                <w:rFonts w:ascii="Calibri" w:eastAsia="Calibri" w:hAnsi="Calibri" w:cs="Calibri"/>
              </w:rPr>
            </w:pPr>
            <w:sdt>
              <w:sdtPr>
                <w:alias w:val="6 point scale"/>
                <w:id w:val="-1580921091"/>
                <w:dropDownList>
                  <w:listItem w:displayText="6 excellent" w:value="6 excellent"/>
                  <w:listItem w:displayText="5 very good" w:value="5 very good"/>
                  <w:listItem w:displayText="4 good" w:value="4 good"/>
                  <w:listItem w:displayText="3 satisfactory" w:value="3 satisfactory"/>
                  <w:listItem w:displayText="2 weak" w:value="2 weak"/>
                  <w:listItem w:displayText="1 unsatisfactory" w:value="1 unsatisfactory"/>
                  <w:listItem w:displayText="Not evaluated" w:value="Not evaluated"/>
                </w:dropDownList>
              </w:sdtPr>
              <w:sdtEndPr/>
              <w:sdtContent>
                <w:r>
                  <w:rPr>
                    <w:rFonts w:ascii="Calibri" w:eastAsia="Calibri" w:hAnsi="Calibri" w:cs="Calibri"/>
                    <w:color w:val="473821"/>
                    <w:shd w:val="clear" w:color="auto" w:fill="EEB00B"/>
                  </w:rPr>
                  <w:t>3 satisfactory</w:t>
                </w:r>
              </w:sdtContent>
            </w:sdt>
          </w:p>
        </w:tc>
        <w:tc>
          <w:tcPr>
            <w:tcW w:w="179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spacing w:line="276" w:lineRule="auto"/>
              <w:jc w:val="left"/>
              <w:rPr>
                <w:rFonts w:ascii="Calibri" w:eastAsia="Calibri" w:hAnsi="Calibri" w:cs="Calibri"/>
              </w:rPr>
            </w:pPr>
            <w:sdt>
              <w:sdtPr>
                <w:alias w:val="6 point scale"/>
                <w:id w:val="-2115151074"/>
                <w:dropDownList>
                  <w:listItem w:displayText="6 excellent" w:value="6 excellent"/>
                  <w:listItem w:displayText="5 very good" w:value="5 very good"/>
                  <w:listItem w:displayText="4 good" w:value="4 good"/>
                  <w:listItem w:displayText="3 satisfactory" w:value="3 satisfactory"/>
                  <w:listItem w:displayText="2 weak" w:value="2 weak"/>
                  <w:listItem w:displayText="1 unsatisfactory" w:value="1 unsatisfactory"/>
                  <w:listItem w:displayText="Not evaluated" w:value="Not evaluated"/>
                </w:dropDownList>
              </w:sdtPr>
              <w:sdtEndPr/>
              <w:sdtContent>
                <w:r>
                  <w:rPr>
                    <w:rFonts w:ascii="Calibri" w:eastAsia="Calibri" w:hAnsi="Calibri" w:cs="Calibri"/>
                    <w:color w:val="473821"/>
                    <w:shd w:val="clear" w:color="auto" w:fill="EEB00B"/>
                  </w:rPr>
                  <w:t>3 satisfactory</w:t>
                </w:r>
              </w:sdtContent>
            </w:sdt>
          </w:p>
        </w:tc>
        <w:tc>
          <w:tcPr>
            <w:tcW w:w="179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spacing w:line="276" w:lineRule="auto"/>
              <w:jc w:val="left"/>
              <w:rPr>
                <w:rFonts w:ascii="Calibri" w:eastAsia="Calibri" w:hAnsi="Calibri" w:cs="Calibri"/>
              </w:rPr>
            </w:pPr>
            <w:sdt>
              <w:sdtPr>
                <w:alias w:val="6 point scale"/>
                <w:id w:val="-1121794637"/>
                <w:dropDownList>
                  <w:listItem w:displayText="6 excellent" w:value="6 excellent"/>
                  <w:listItem w:displayText="5 very good" w:value="5 very good"/>
                  <w:listItem w:displayText="4 good" w:value="4 good"/>
                  <w:listItem w:displayText="3 satisfactory" w:value="3 satisfactory"/>
                  <w:listItem w:displayText="2 weak" w:value="2 weak"/>
                  <w:listItem w:displayText="1 unsatisfactory" w:value="1 unsatisfactory"/>
                  <w:listItem w:displayText="Not evaluated" w:value="Not evaluated"/>
                </w:dropDownList>
              </w:sdtPr>
              <w:sdtEndPr/>
              <w:sdtContent>
                <w:r>
                  <w:rPr>
                    <w:rFonts w:ascii="Calibri" w:eastAsia="Calibri" w:hAnsi="Calibri" w:cs="Calibri"/>
                    <w:color w:val="473821"/>
                    <w:shd w:val="clear" w:color="auto" w:fill="EEB00B"/>
                  </w:rPr>
                  <w:t>3 satisfactory</w:t>
                </w:r>
              </w:sdtContent>
            </w:sdt>
          </w:p>
        </w:tc>
        <w:tc>
          <w:tcPr>
            <w:tcW w:w="1795"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spacing w:line="276" w:lineRule="auto"/>
              <w:jc w:val="left"/>
              <w:rPr>
                <w:rFonts w:ascii="Calibri" w:eastAsia="Calibri" w:hAnsi="Calibri" w:cs="Calibri"/>
              </w:rPr>
            </w:pPr>
            <w:sdt>
              <w:sdtPr>
                <w:alias w:val="6 point scale"/>
                <w:id w:val="-111832003"/>
                <w:dropDownList>
                  <w:listItem w:displayText="6 excellent" w:value="6 excellent"/>
                  <w:listItem w:displayText="5 very good" w:value="5 very good"/>
                  <w:listItem w:displayText="4 good" w:value="4 good"/>
                  <w:listItem w:displayText="3 satisfactory" w:value="3 satisfactory"/>
                  <w:listItem w:displayText="2 weak" w:value="2 weak"/>
                  <w:listItem w:displayText="1 unsatisfactory" w:value="1 unsatisfactory"/>
                  <w:listItem w:displayText="Not evaluated" w:value="Not evaluated"/>
                </w:dropDownList>
              </w:sdtPr>
              <w:sdtEndPr/>
              <w:sdtContent>
                <w:r>
                  <w:rPr>
                    <w:rFonts w:ascii="Calibri" w:eastAsia="Calibri" w:hAnsi="Calibri" w:cs="Calibri"/>
                    <w:color w:val="473821"/>
                    <w:shd w:val="clear" w:color="auto" w:fill="EEB00B"/>
                  </w:rPr>
                  <w:t>3 satisfactory</w:t>
                </w:r>
              </w:sdtContent>
            </w:sdt>
          </w:p>
        </w:tc>
      </w:tr>
      <w:tr w:rsidR="00FA44A1">
        <w:trPr>
          <w:trHeight w:val="500"/>
        </w:trPr>
        <w:tc>
          <w:tcPr>
            <w:tcW w:w="1795" w:type="dxa"/>
            <w:tcBorders>
              <w:top w:val="single" w:sz="12" w:space="0" w:color="000000"/>
              <w:left w:val="single" w:sz="12" w:space="0" w:color="38761D"/>
              <w:bottom w:val="single" w:sz="12" w:space="0" w:color="38761D"/>
              <w:right w:val="single" w:sz="12" w:space="0" w:color="38761D"/>
            </w:tcBorders>
            <w:shd w:val="clear" w:color="auto" w:fill="D9EAD3"/>
            <w:tcMar>
              <w:top w:w="100" w:type="dxa"/>
              <w:left w:w="100" w:type="dxa"/>
              <w:bottom w:w="100" w:type="dxa"/>
              <w:right w:w="100" w:type="dxa"/>
            </w:tcMar>
          </w:tcPr>
          <w:p w:rsidR="00FA44A1" w:rsidRDefault="00515719">
            <w:pPr>
              <w:spacing w:line="276" w:lineRule="auto"/>
              <w:jc w:val="left"/>
              <w:rPr>
                <w:rFonts w:ascii="Calibri" w:eastAsia="Calibri" w:hAnsi="Calibri" w:cs="Calibri"/>
                <w:highlight w:val="yellow"/>
              </w:rPr>
            </w:pPr>
            <w:r>
              <w:rPr>
                <w:rFonts w:ascii="Calibri" w:eastAsia="Calibri" w:hAnsi="Calibri" w:cs="Calibri"/>
              </w:rPr>
              <w:t xml:space="preserve">Local Authority or Collaborative Review evaluation </w:t>
            </w:r>
          </w:p>
        </w:tc>
        <w:tc>
          <w:tcPr>
            <w:tcW w:w="1795" w:type="dxa"/>
            <w:tcBorders>
              <w:top w:val="single" w:sz="12" w:space="0" w:color="000000"/>
              <w:left w:val="single" w:sz="12" w:space="0" w:color="38761D"/>
              <w:bottom w:val="single" w:sz="12" w:space="0" w:color="38761D"/>
              <w:right w:val="single" w:sz="12" w:space="0" w:color="38761D"/>
            </w:tcBorders>
            <w:tcMar>
              <w:top w:w="100" w:type="dxa"/>
              <w:left w:w="100" w:type="dxa"/>
              <w:bottom w:w="100" w:type="dxa"/>
              <w:right w:w="100" w:type="dxa"/>
            </w:tcMar>
          </w:tcPr>
          <w:p w:rsidR="00FA44A1" w:rsidRDefault="00515719">
            <w:pPr>
              <w:spacing w:line="276" w:lineRule="auto"/>
              <w:jc w:val="left"/>
              <w:rPr>
                <w:rFonts w:ascii="Calibri" w:eastAsia="Calibri" w:hAnsi="Calibri" w:cs="Calibri"/>
              </w:rPr>
            </w:pPr>
            <w:sdt>
              <w:sdtPr>
                <w:alias w:val="6 point scale"/>
                <w:id w:val="-827025663"/>
                <w:dropDownList>
                  <w:listItem w:displayText="6 excellent" w:value="6 excellent"/>
                  <w:listItem w:displayText="5 very good" w:value="5 very good"/>
                  <w:listItem w:displayText="4 good" w:value="4 good"/>
                  <w:listItem w:displayText="3 satisfactory" w:value="3 satisfactory"/>
                  <w:listItem w:displayText="2 weak" w:value="2 weak"/>
                  <w:listItem w:displayText="1 unsatisfactory" w:value="1 unsatisfactory"/>
                  <w:listItem w:displayText="Not evaluated" w:value="Not evaluated"/>
                </w:dropDownList>
              </w:sdtPr>
              <w:sdtEndPr/>
              <w:sdtContent>
                <w:r>
                  <w:rPr>
                    <w:rFonts w:ascii="Calibri" w:eastAsia="Calibri" w:hAnsi="Calibri" w:cs="Calibri"/>
                    <w:color w:val="000000"/>
                    <w:shd w:val="clear" w:color="auto" w:fill="E8EAED"/>
                  </w:rPr>
                  <w:t>Not evaluated</w:t>
                </w:r>
              </w:sdtContent>
            </w:sdt>
          </w:p>
        </w:tc>
        <w:tc>
          <w:tcPr>
            <w:tcW w:w="1795" w:type="dxa"/>
            <w:tcBorders>
              <w:top w:val="single" w:sz="12" w:space="0" w:color="000000"/>
              <w:left w:val="single" w:sz="12" w:space="0" w:color="38761D"/>
              <w:bottom w:val="single" w:sz="12" w:space="0" w:color="38761D"/>
              <w:right w:val="single" w:sz="12" w:space="0" w:color="38761D"/>
            </w:tcBorders>
            <w:tcMar>
              <w:top w:w="100" w:type="dxa"/>
              <w:left w:w="100" w:type="dxa"/>
              <w:bottom w:w="100" w:type="dxa"/>
              <w:right w:w="100" w:type="dxa"/>
            </w:tcMar>
          </w:tcPr>
          <w:p w:rsidR="00FA44A1" w:rsidRDefault="00515719">
            <w:pPr>
              <w:spacing w:line="276" w:lineRule="auto"/>
              <w:jc w:val="left"/>
              <w:rPr>
                <w:rFonts w:ascii="Calibri" w:eastAsia="Calibri" w:hAnsi="Calibri" w:cs="Calibri"/>
              </w:rPr>
            </w:pPr>
            <w:sdt>
              <w:sdtPr>
                <w:alias w:val="6 point scale"/>
                <w:id w:val="788984793"/>
                <w:dropDownList>
                  <w:listItem w:displayText="6 excellent" w:value="6 excellent"/>
                  <w:listItem w:displayText="5 very good" w:value="5 very good"/>
                  <w:listItem w:displayText="4 good" w:value="4 good"/>
                  <w:listItem w:displayText="3 satisfactory" w:value="3 satisfactory"/>
                  <w:listItem w:displayText="2 weak" w:value="2 weak"/>
                  <w:listItem w:displayText="1 unsatisfactory" w:value="1 unsatisfactory"/>
                  <w:listItem w:displayText="Not evaluated" w:value="Not evaluated"/>
                </w:dropDownList>
              </w:sdtPr>
              <w:sdtEndPr/>
              <w:sdtContent>
                <w:r>
                  <w:rPr>
                    <w:rFonts w:ascii="Calibri" w:eastAsia="Calibri" w:hAnsi="Calibri" w:cs="Calibri"/>
                    <w:color w:val="000000"/>
                    <w:shd w:val="clear" w:color="auto" w:fill="E8EAED"/>
                  </w:rPr>
                  <w:t>Not evaluated</w:t>
                </w:r>
              </w:sdtContent>
            </w:sdt>
          </w:p>
        </w:tc>
        <w:tc>
          <w:tcPr>
            <w:tcW w:w="1795" w:type="dxa"/>
            <w:tcBorders>
              <w:top w:val="single" w:sz="12" w:space="0" w:color="000000"/>
              <w:left w:val="single" w:sz="12" w:space="0" w:color="38761D"/>
              <w:bottom w:val="single" w:sz="12" w:space="0" w:color="38761D"/>
              <w:right w:val="single" w:sz="12" w:space="0" w:color="38761D"/>
            </w:tcBorders>
            <w:tcMar>
              <w:top w:w="100" w:type="dxa"/>
              <w:left w:w="100" w:type="dxa"/>
              <w:bottom w:w="100" w:type="dxa"/>
              <w:right w:w="100" w:type="dxa"/>
            </w:tcMar>
          </w:tcPr>
          <w:p w:rsidR="00FA44A1" w:rsidRDefault="00515719">
            <w:pPr>
              <w:spacing w:line="276" w:lineRule="auto"/>
              <w:jc w:val="left"/>
              <w:rPr>
                <w:rFonts w:ascii="Calibri" w:eastAsia="Calibri" w:hAnsi="Calibri" w:cs="Calibri"/>
              </w:rPr>
            </w:pPr>
            <w:sdt>
              <w:sdtPr>
                <w:alias w:val="6 point scale"/>
                <w:id w:val="-2121804061"/>
                <w:dropDownList>
                  <w:listItem w:displayText="6 excellent" w:value="6 excellent"/>
                  <w:listItem w:displayText="5 very good" w:value="5 very good"/>
                  <w:listItem w:displayText="4 good" w:value="4 good"/>
                  <w:listItem w:displayText="3 satisfactory" w:value="3 satisfactory"/>
                  <w:listItem w:displayText="2 weak" w:value="2 weak"/>
                  <w:listItem w:displayText="1 unsatisfactory" w:value="1 unsatisfactory"/>
                  <w:listItem w:displayText="Not evaluated" w:value="Not evaluated"/>
                </w:dropDownList>
              </w:sdtPr>
              <w:sdtEndPr/>
              <w:sdtContent>
                <w:r>
                  <w:rPr>
                    <w:rFonts w:ascii="Calibri" w:eastAsia="Calibri" w:hAnsi="Calibri" w:cs="Calibri"/>
                    <w:color w:val="473821"/>
                    <w:shd w:val="clear" w:color="auto" w:fill="EEB00B"/>
                  </w:rPr>
                  <w:t>3 satisfactory</w:t>
                </w:r>
              </w:sdtContent>
            </w:sdt>
          </w:p>
        </w:tc>
        <w:tc>
          <w:tcPr>
            <w:tcW w:w="1795" w:type="dxa"/>
            <w:tcBorders>
              <w:top w:val="single" w:sz="12" w:space="0" w:color="000000"/>
              <w:left w:val="single" w:sz="12" w:space="0" w:color="38761D"/>
              <w:bottom w:val="single" w:sz="12" w:space="0" w:color="38761D"/>
              <w:right w:val="single" w:sz="12" w:space="0" w:color="38761D"/>
            </w:tcBorders>
            <w:tcMar>
              <w:top w:w="100" w:type="dxa"/>
              <w:left w:w="100" w:type="dxa"/>
              <w:bottom w:w="100" w:type="dxa"/>
              <w:right w:w="100" w:type="dxa"/>
            </w:tcMar>
          </w:tcPr>
          <w:p w:rsidR="00FA44A1" w:rsidRDefault="00515719">
            <w:pPr>
              <w:spacing w:line="276" w:lineRule="auto"/>
              <w:jc w:val="left"/>
              <w:rPr>
                <w:rFonts w:ascii="Calibri" w:eastAsia="Calibri" w:hAnsi="Calibri" w:cs="Calibri"/>
              </w:rPr>
            </w:pPr>
            <w:sdt>
              <w:sdtPr>
                <w:alias w:val="6 point scale"/>
                <w:id w:val="-1715739745"/>
                <w:dropDownList>
                  <w:listItem w:displayText="6 excellent" w:value="6 excellent"/>
                  <w:listItem w:displayText="5 very good" w:value="5 very good"/>
                  <w:listItem w:displayText="4 good" w:value="4 good"/>
                  <w:listItem w:displayText="3 satisfactory" w:value="3 satisfactory"/>
                  <w:listItem w:displayText="2 weak" w:value="2 weak"/>
                  <w:listItem w:displayText="1 unsatisfactory" w:value="1 unsatisfactory"/>
                  <w:listItem w:displayText="Not evaluated" w:value="Not evaluated"/>
                </w:dropDownList>
              </w:sdtPr>
              <w:sdtEndPr/>
              <w:sdtContent>
                <w:r>
                  <w:rPr>
                    <w:rFonts w:ascii="Calibri" w:eastAsia="Calibri" w:hAnsi="Calibri" w:cs="Calibri"/>
                    <w:color w:val="000000"/>
                    <w:shd w:val="clear" w:color="auto" w:fill="E8EAED"/>
                  </w:rPr>
                  <w:t>Not evaluated</w:t>
                </w:r>
              </w:sdtContent>
            </w:sdt>
          </w:p>
        </w:tc>
        <w:tc>
          <w:tcPr>
            <w:tcW w:w="1795" w:type="dxa"/>
            <w:tcBorders>
              <w:top w:val="single" w:sz="12" w:space="0" w:color="000000"/>
              <w:left w:val="single" w:sz="12" w:space="0" w:color="38761D"/>
              <w:bottom w:val="single" w:sz="12" w:space="0" w:color="38761D"/>
              <w:right w:val="single" w:sz="12" w:space="0" w:color="38761D"/>
            </w:tcBorders>
            <w:tcMar>
              <w:top w:w="100" w:type="dxa"/>
              <w:left w:w="100" w:type="dxa"/>
              <w:bottom w:w="100" w:type="dxa"/>
              <w:right w:w="100" w:type="dxa"/>
            </w:tcMar>
          </w:tcPr>
          <w:p w:rsidR="00FA44A1" w:rsidRDefault="00515719">
            <w:pPr>
              <w:spacing w:line="276" w:lineRule="auto"/>
              <w:jc w:val="left"/>
              <w:rPr>
                <w:rFonts w:ascii="Calibri" w:eastAsia="Calibri" w:hAnsi="Calibri" w:cs="Calibri"/>
              </w:rPr>
            </w:pPr>
            <w:sdt>
              <w:sdtPr>
                <w:alias w:val="6 point scale"/>
                <w:id w:val="1818257870"/>
                <w:dropDownList>
                  <w:listItem w:displayText="6 excellent" w:value="6 excellent"/>
                  <w:listItem w:displayText="5 very good" w:value="5 very good"/>
                  <w:listItem w:displayText="4 good" w:value="4 good"/>
                  <w:listItem w:displayText="3 satisfactory" w:value="3 satisfactory"/>
                  <w:listItem w:displayText="2 weak" w:value="2 weak"/>
                  <w:listItem w:displayText="1 unsatisfactory" w:value="1 unsatisfactory"/>
                  <w:listItem w:displayText="Not evaluated" w:value="Not evaluated"/>
                </w:dropDownList>
              </w:sdtPr>
              <w:sdtEndPr/>
              <w:sdtContent>
                <w:r>
                  <w:rPr>
                    <w:rFonts w:ascii="Calibri" w:eastAsia="Calibri" w:hAnsi="Calibri" w:cs="Calibri"/>
                    <w:color w:val="000000"/>
                    <w:shd w:val="clear" w:color="auto" w:fill="E8EAED"/>
                  </w:rPr>
                  <w:t>Not evaluated</w:t>
                </w:r>
              </w:sdtContent>
            </w:sdt>
          </w:p>
        </w:tc>
      </w:tr>
      <w:tr w:rsidR="00FA44A1">
        <w:trPr>
          <w:trHeight w:val="500"/>
        </w:trPr>
        <w:tc>
          <w:tcPr>
            <w:tcW w:w="1795" w:type="dxa"/>
            <w:tcBorders>
              <w:top w:val="single" w:sz="12" w:space="0" w:color="38761D"/>
              <w:left w:val="single" w:sz="12" w:space="0" w:color="38761D"/>
              <w:bottom w:val="single" w:sz="12" w:space="0" w:color="38761D"/>
              <w:right w:val="single" w:sz="12" w:space="0" w:color="38761D"/>
            </w:tcBorders>
            <w:shd w:val="clear" w:color="auto" w:fill="D9EAD3"/>
            <w:tcMar>
              <w:top w:w="100" w:type="dxa"/>
              <w:left w:w="100" w:type="dxa"/>
              <w:bottom w:w="100" w:type="dxa"/>
              <w:right w:w="100" w:type="dxa"/>
            </w:tcMar>
          </w:tcPr>
          <w:p w:rsidR="00FA44A1" w:rsidRDefault="00515719">
            <w:pPr>
              <w:spacing w:line="276" w:lineRule="auto"/>
              <w:jc w:val="left"/>
              <w:rPr>
                <w:rFonts w:ascii="Calibri" w:eastAsia="Calibri" w:hAnsi="Calibri" w:cs="Calibri"/>
              </w:rPr>
            </w:pPr>
            <w:r>
              <w:rPr>
                <w:rFonts w:ascii="Calibri" w:eastAsia="Calibri" w:hAnsi="Calibri" w:cs="Calibri"/>
              </w:rPr>
              <w:t>HMI/Care Inspectorate evaluation</w:t>
            </w:r>
          </w:p>
        </w:tc>
        <w:tc>
          <w:tcPr>
            <w:tcW w:w="1795" w:type="dxa"/>
            <w:tcBorders>
              <w:top w:val="single" w:sz="12" w:space="0" w:color="38761D"/>
              <w:left w:val="single" w:sz="12" w:space="0" w:color="38761D"/>
              <w:bottom w:val="single" w:sz="12" w:space="0" w:color="38761D"/>
              <w:right w:val="single" w:sz="12" w:space="0" w:color="38761D"/>
            </w:tcBorders>
            <w:tcMar>
              <w:top w:w="100" w:type="dxa"/>
              <w:left w:w="100" w:type="dxa"/>
              <w:bottom w:w="100" w:type="dxa"/>
              <w:right w:w="100" w:type="dxa"/>
            </w:tcMar>
          </w:tcPr>
          <w:p w:rsidR="00FA44A1" w:rsidRDefault="00515719">
            <w:pPr>
              <w:spacing w:line="276" w:lineRule="auto"/>
              <w:jc w:val="left"/>
              <w:rPr>
                <w:rFonts w:ascii="Calibri" w:eastAsia="Calibri" w:hAnsi="Calibri" w:cs="Calibri"/>
              </w:rPr>
            </w:pPr>
            <w:sdt>
              <w:sdtPr>
                <w:alias w:val="6 point scale"/>
                <w:id w:val="-224195470"/>
                <w:dropDownList>
                  <w:listItem w:displayText="6 excellent" w:value="6 excellent"/>
                  <w:listItem w:displayText="5 very good" w:value="5 very good"/>
                  <w:listItem w:displayText="4 good" w:value="4 good"/>
                  <w:listItem w:displayText="3 satisfactory" w:value="3 satisfactory"/>
                  <w:listItem w:displayText="2 weak" w:value="2 weak"/>
                  <w:listItem w:displayText="1 unsatisfactory" w:value="1 unsatisfactory"/>
                  <w:listItem w:displayText="Not evaluated" w:value="Not evaluated"/>
                </w:dropDownList>
              </w:sdtPr>
              <w:sdtEndPr/>
              <w:sdtContent>
                <w:r>
                  <w:rPr>
                    <w:rFonts w:ascii="Calibri" w:eastAsia="Calibri" w:hAnsi="Calibri" w:cs="Calibri"/>
                    <w:color w:val="000000"/>
                    <w:shd w:val="clear" w:color="auto" w:fill="E8EAED"/>
                  </w:rPr>
                  <w:t>Not evaluated</w:t>
                </w:r>
              </w:sdtContent>
            </w:sdt>
          </w:p>
        </w:tc>
        <w:tc>
          <w:tcPr>
            <w:tcW w:w="1795" w:type="dxa"/>
            <w:tcBorders>
              <w:top w:val="single" w:sz="12" w:space="0" w:color="38761D"/>
              <w:left w:val="single" w:sz="12" w:space="0" w:color="38761D"/>
              <w:bottom w:val="single" w:sz="12" w:space="0" w:color="38761D"/>
              <w:right w:val="single" w:sz="12" w:space="0" w:color="38761D"/>
            </w:tcBorders>
            <w:tcMar>
              <w:top w:w="100" w:type="dxa"/>
              <w:left w:w="100" w:type="dxa"/>
              <w:bottom w:w="100" w:type="dxa"/>
              <w:right w:w="100" w:type="dxa"/>
            </w:tcMar>
          </w:tcPr>
          <w:p w:rsidR="00FA44A1" w:rsidRDefault="00515719">
            <w:pPr>
              <w:spacing w:line="276" w:lineRule="auto"/>
              <w:jc w:val="left"/>
              <w:rPr>
                <w:rFonts w:ascii="Calibri" w:eastAsia="Calibri" w:hAnsi="Calibri" w:cs="Calibri"/>
              </w:rPr>
            </w:pPr>
            <w:sdt>
              <w:sdtPr>
                <w:alias w:val="6 point scale"/>
                <w:id w:val="-628035624"/>
                <w:dropDownList>
                  <w:listItem w:displayText="6 excellent" w:value="6 excellent"/>
                  <w:listItem w:displayText="5 very good" w:value="5 very good"/>
                  <w:listItem w:displayText="4 good" w:value="4 good"/>
                  <w:listItem w:displayText="3 satisfactory" w:value="3 satisfactory"/>
                  <w:listItem w:displayText="2 weak" w:value="2 weak"/>
                  <w:listItem w:displayText="1 unsatisfactory" w:value="1 unsatisfactory"/>
                  <w:listItem w:displayText="Not evaluated" w:value="Not evaluated"/>
                </w:dropDownList>
              </w:sdtPr>
              <w:sdtEndPr/>
              <w:sdtContent>
                <w:r>
                  <w:rPr>
                    <w:rFonts w:ascii="Calibri" w:eastAsia="Calibri" w:hAnsi="Calibri" w:cs="Calibri"/>
                    <w:color w:val="000000"/>
                    <w:shd w:val="clear" w:color="auto" w:fill="E8EAED"/>
                  </w:rPr>
                  <w:t>Not evaluated</w:t>
                </w:r>
              </w:sdtContent>
            </w:sdt>
          </w:p>
        </w:tc>
        <w:tc>
          <w:tcPr>
            <w:tcW w:w="1795" w:type="dxa"/>
            <w:tcBorders>
              <w:top w:val="single" w:sz="12" w:space="0" w:color="38761D"/>
              <w:left w:val="single" w:sz="12" w:space="0" w:color="38761D"/>
              <w:bottom w:val="single" w:sz="12" w:space="0" w:color="38761D"/>
              <w:right w:val="single" w:sz="12" w:space="0" w:color="38761D"/>
            </w:tcBorders>
            <w:tcMar>
              <w:top w:w="100" w:type="dxa"/>
              <w:left w:w="100" w:type="dxa"/>
              <w:bottom w:w="100" w:type="dxa"/>
              <w:right w:w="100" w:type="dxa"/>
            </w:tcMar>
          </w:tcPr>
          <w:p w:rsidR="00FA44A1" w:rsidRDefault="00515719">
            <w:pPr>
              <w:spacing w:line="276" w:lineRule="auto"/>
              <w:jc w:val="left"/>
              <w:rPr>
                <w:rFonts w:ascii="Calibri" w:eastAsia="Calibri" w:hAnsi="Calibri" w:cs="Calibri"/>
              </w:rPr>
            </w:pPr>
            <w:sdt>
              <w:sdtPr>
                <w:alias w:val="6 point scale"/>
                <w:id w:val="-70241017"/>
                <w:dropDownList>
                  <w:listItem w:displayText="6 excellent" w:value="6 excellent"/>
                  <w:listItem w:displayText="5 very good" w:value="5 very good"/>
                  <w:listItem w:displayText="4 good" w:value="4 good"/>
                  <w:listItem w:displayText="3 satisfactory" w:value="3 satisfactory"/>
                  <w:listItem w:displayText="2 weak" w:value="2 weak"/>
                  <w:listItem w:displayText="1 unsatisfactory" w:value="1 unsatisfactory"/>
                  <w:listItem w:displayText="Not evaluated" w:value="Not evaluated"/>
                </w:dropDownList>
              </w:sdtPr>
              <w:sdtEndPr/>
              <w:sdtContent>
                <w:r>
                  <w:rPr>
                    <w:rFonts w:ascii="Calibri" w:eastAsia="Calibri" w:hAnsi="Calibri" w:cs="Calibri"/>
                    <w:color w:val="000000"/>
                    <w:shd w:val="clear" w:color="auto" w:fill="E8EAED"/>
                  </w:rPr>
                  <w:t>Not evaluated</w:t>
                </w:r>
              </w:sdtContent>
            </w:sdt>
          </w:p>
        </w:tc>
        <w:tc>
          <w:tcPr>
            <w:tcW w:w="1795" w:type="dxa"/>
            <w:tcBorders>
              <w:top w:val="single" w:sz="12" w:space="0" w:color="38761D"/>
              <w:left w:val="single" w:sz="12" w:space="0" w:color="38761D"/>
              <w:bottom w:val="single" w:sz="12" w:space="0" w:color="38761D"/>
              <w:right w:val="single" w:sz="12" w:space="0" w:color="38761D"/>
            </w:tcBorders>
            <w:tcMar>
              <w:top w:w="100" w:type="dxa"/>
              <w:left w:w="100" w:type="dxa"/>
              <w:bottom w:w="100" w:type="dxa"/>
              <w:right w:w="100" w:type="dxa"/>
            </w:tcMar>
          </w:tcPr>
          <w:p w:rsidR="00FA44A1" w:rsidRDefault="00515719">
            <w:pPr>
              <w:spacing w:line="276" w:lineRule="auto"/>
              <w:jc w:val="left"/>
              <w:rPr>
                <w:rFonts w:ascii="Calibri" w:eastAsia="Calibri" w:hAnsi="Calibri" w:cs="Calibri"/>
              </w:rPr>
            </w:pPr>
            <w:sdt>
              <w:sdtPr>
                <w:alias w:val="6 point scale"/>
                <w:id w:val="305791970"/>
                <w:dropDownList>
                  <w:listItem w:displayText="6 excellent" w:value="6 excellent"/>
                  <w:listItem w:displayText="5 very good" w:value="5 very good"/>
                  <w:listItem w:displayText="4 good" w:value="4 good"/>
                  <w:listItem w:displayText="3 satisfactory" w:value="3 satisfactory"/>
                  <w:listItem w:displayText="2 weak" w:value="2 weak"/>
                  <w:listItem w:displayText="1 unsatisfactory" w:value="1 unsatisfactory"/>
                  <w:listItem w:displayText="Not evaluated" w:value="Not evaluated"/>
                </w:dropDownList>
              </w:sdtPr>
              <w:sdtEndPr/>
              <w:sdtContent>
                <w:r>
                  <w:rPr>
                    <w:rFonts w:ascii="Calibri" w:eastAsia="Calibri" w:hAnsi="Calibri" w:cs="Calibri"/>
                    <w:color w:val="000000"/>
                    <w:shd w:val="clear" w:color="auto" w:fill="E8EAED"/>
                  </w:rPr>
                  <w:t>Not evaluated</w:t>
                </w:r>
              </w:sdtContent>
            </w:sdt>
          </w:p>
        </w:tc>
        <w:tc>
          <w:tcPr>
            <w:tcW w:w="1795" w:type="dxa"/>
            <w:tcBorders>
              <w:top w:val="single" w:sz="12" w:space="0" w:color="38761D"/>
              <w:left w:val="single" w:sz="12" w:space="0" w:color="38761D"/>
              <w:bottom w:val="single" w:sz="12" w:space="0" w:color="38761D"/>
              <w:right w:val="single" w:sz="12" w:space="0" w:color="38761D"/>
            </w:tcBorders>
            <w:tcMar>
              <w:top w:w="100" w:type="dxa"/>
              <w:left w:w="100" w:type="dxa"/>
              <w:bottom w:w="100" w:type="dxa"/>
              <w:right w:w="100" w:type="dxa"/>
            </w:tcMar>
          </w:tcPr>
          <w:p w:rsidR="00FA44A1" w:rsidRDefault="00515719">
            <w:pPr>
              <w:spacing w:line="276" w:lineRule="auto"/>
              <w:jc w:val="left"/>
              <w:rPr>
                <w:rFonts w:ascii="Calibri" w:eastAsia="Calibri" w:hAnsi="Calibri" w:cs="Calibri"/>
              </w:rPr>
            </w:pPr>
            <w:sdt>
              <w:sdtPr>
                <w:alias w:val="6 point scale"/>
                <w:id w:val="-449050948"/>
                <w:dropDownList>
                  <w:listItem w:displayText="6 excellent" w:value="6 excellent"/>
                  <w:listItem w:displayText="5 very good" w:value="5 very good"/>
                  <w:listItem w:displayText="4 good" w:value="4 good"/>
                  <w:listItem w:displayText="3 satisfactory" w:value="3 satisfactory"/>
                  <w:listItem w:displayText="2 weak" w:value="2 weak"/>
                  <w:listItem w:displayText="1 unsatisfactory" w:value="1 unsatisfactory"/>
                  <w:listItem w:displayText="Not evaluated" w:value="Not evaluated"/>
                </w:dropDownList>
              </w:sdtPr>
              <w:sdtEndPr/>
              <w:sdtContent>
                <w:r>
                  <w:rPr>
                    <w:rFonts w:ascii="Calibri" w:eastAsia="Calibri" w:hAnsi="Calibri" w:cs="Calibri"/>
                    <w:color w:val="000000"/>
                    <w:shd w:val="clear" w:color="auto" w:fill="E8EAED"/>
                  </w:rPr>
                  <w:t>Not evaluated</w:t>
                </w:r>
              </w:sdtContent>
            </w:sdt>
          </w:p>
        </w:tc>
      </w:tr>
    </w:tbl>
    <w:p w:rsidR="00FA44A1" w:rsidRDefault="00FA44A1">
      <w:pPr>
        <w:rPr>
          <w:rFonts w:ascii="Calibri" w:eastAsia="Calibri" w:hAnsi="Calibri" w:cs="Calibri"/>
        </w:rPr>
      </w:pPr>
    </w:p>
    <w:p w:rsidR="00FA44A1" w:rsidRDefault="00FA44A1">
      <w:pPr>
        <w:rPr>
          <w:rFonts w:ascii="Calibri" w:eastAsia="Calibri" w:hAnsi="Calibri" w:cs="Calibri"/>
        </w:rPr>
      </w:pPr>
    </w:p>
    <w:p w:rsidR="00FA44A1" w:rsidRDefault="00FA44A1">
      <w:pPr>
        <w:rPr>
          <w:rFonts w:ascii="Calibri" w:eastAsia="Calibri" w:hAnsi="Calibri" w:cs="Calibri"/>
        </w:rPr>
      </w:pPr>
    </w:p>
    <w:p w:rsidR="00FA44A1" w:rsidRDefault="00FA44A1">
      <w:pPr>
        <w:rPr>
          <w:rFonts w:ascii="Calibri" w:eastAsia="Calibri" w:hAnsi="Calibri" w:cs="Calibri"/>
        </w:rPr>
      </w:pPr>
    </w:p>
    <w:p w:rsidR="00FA44A1" w:rsidRDefault="00FA44A1">
      <w:pPr>
        <w:rPr>
          <w:rFonts w:ascii="Calibri" w:eastAsia="Calibri" w:hAnsi="Calibri" w:cs="Calibri"/>
        </w:rPr>
      </w:pPr>
    </w:p>
    <w:p w:rsidR="00FA44A1" w:rsidRDefault="00FA44A1">
      <w:pPr>
        <w:rPr>
          <w:rFonts w:ascii="Calibri" w:eastAsia="Calibri" w:hAnsi="Calibri" w:cs="Calibri"/>
        </w:rPr>
      </w:pPr>
    </w:p>
    <w:p w:rsidR="00FA44A1" w:rsidRDefault="00FA44A1">
      <w:pPr>
        <w:rPr>
          <w:rFonts w:ascii="Calibri" w:eastAsia="Calibri" w:hAnsi="Calibri" w:cs="Calibri"/>
        </w:rPr>
      </w:pPr>
    </w:p>
    <w:p w:rsidR="00FA44A1" w:rsidRDefault="00FA44A1">
      <w:pPr>
        <w:rPr>
          <w:rFonts w:ascii="Calibri" w:eastAsia="Calibri" w:hAnsi="Calibri" w:cs="Calibri"/>
        </w:rPr>
      </w:pPr>
    </w:p>
    <w:p w:rsidR="00FA44A1" w:rsidRDefault="00FA44A1">
      <w:pPr>
        <w:rPr>
          <w:rFonts w:ascii="Calibri" w:eastAsia="Calibri" w:hAnsi="Calibri" w:cs="Calibri"/>
        </w:rPr>
      </w:pPr>
    </w:p>
    <w:p w:rsidR="00FA44A1" w:rsidRDefault="00FA44A1">
      <w:pPr>
        <w:rPr>
          <w:rFonts w:ascii="Calibri" w:eastAsia="Calibri" w:hAnsi="Calibri" w:cs="Calibri"/>
        </w:rPr>
      </w:pPr>
    </w:p>
    <w:p w:rsidR="00FA44A1" w:rsidRDefault="00FA44A1">
      <w:pPr>
        <w:rPr>
          <w:rFonts w:ascii="Calibri" w:eastAsia="Calibri" w:hAnsi="Calibri" w:cs="Calibri"/>
        </w:rPr>
      </w:pPr>
    </w:p>
    <w:p w:rsidR="00FA44A1" w:rsidRDefault="00FA44A1">
      <w:pPr>
        <w:rPr>
          <w:rFonts w:ascii="Calibri" w:eastAsia="Calibri" w:hAnsi="Calibri" w:cs="Calibri"/>
        </w:rPr>
      </w:pPr>
    </w:p>
    <w:p w:rsidR="00FA44A1" w:rsidRDefault="00FA44A1">
      <w:pPr>
        <w:rPr>
          <w:rFonts w:ascii="Calibri" w:eastAsia="Calibri" w:hAnsi="Calibri" w:cs="Calibri"/>
        </w:rPr>
      </w:pPr>
    </w:p>
    <w:p w:rsidR="00FA44A1" w:rsidRDefault="00FA44A1">
      <w:pPr>
        <w:rPr>
          <w:rFonts w:ascii="Calibri" w:eastAsia="Calibri" w:hAnsi="Calibri" w:cs="Calibri"/>
        </w:rPr>
      </w:pPr>
    </w:p>
    <w:p w:rsidR="00FA44A1" w:rsidRDefault="00FA44A1">
      <w:pPr>
        <w:rPr>
          <w:rFonts w:ascii="Calibri" w:eastAsia="Calibri" w:hAnsi="Calibri" w:cs="Calibri"/>
        </w:rPr>
      </w:pPr>
    </w:p>
    <w:p w:rsidR="00FA44A1" w:rsidRDefault="00FA44A1">
      <w:pPr>
        <w:rPr>
          <w:rFonts w:ascii="Calibri" w:eastAsia="Calibri" w:hAnsi="Calibri" w:cs="Calibri"/>
        </w:rPr>
      </w:pPr>
    </w:p>
    <w:p w:rsidR="00FA44A1" w:rsidRDefault="00FA44A1">
      <w:pPr>
        <w:rPr>
          <w:rFonts w:ascii="Calibri" w:eastAsia="Calibri" w:hAnsi="Calibri" w:cs="Calibri"/>
        </w:rPr>
      </w:pPr>
    </w:p>
    <w:p w:rsidR="00FA44A1" w:rsidRDefault="00515719">
      <w:pPr>
        <w:rPr>
          <w:rFonts w:ascii="Calibri" w:eastAsia="Calibri" w:hAnsi="Calibri" w:cs="Calibri"/>
          <w:b/>
        </w:rPr>
      </w:pPr>
      <w:r>
        <w:rPr>
          <w:rFonts w:ascii="Calibri" w:eastAsia="Calibri" w:hAnsi="Calibri" w:cs="Calibri"/>
          <w:b/>
        </w:rPr>
        <w:t xml:space="preserve">Early Learning and Childcare </w:t>
      </w:r>
      <w:r>
        <w:rPr>
          <w:rFonts w:ascii="Calibri" w:eastAsia="Calibri" w:hAnsi="Calibri" w:cs="Calibri"/>
          <w:b/>
          <w:i/>
          <w:color w:val="274E13"/>
          <w:sz w:val="20"/>
          <w:szCs w:val="20"/>
        </w:rPr>
        <w:t>Delete if not applicable.</w:t>
      </w:r>
    </w:p>
    <w:p w:rsidR="00FA44A1" w:rsidRDefault="00515719">
      <w:pPr>
        <w:rPr>
          <w:rFonts w:ascii="Calibri" w:eastAsia="Calibri" w:hAnsi="Calibri" w:cs="Calibri"/>
          <w:b/>
          <w:i/>
          <w:color w:val="274E13"/>
          <w:sz w:val="20"/>
          <w:szCs w:val="20"/>
        </w:rPr>
      </w:pPr>
      <w:r>
        <w:rPr>
          <w:rFonts w:ascii="Calibri" w:eastAsia="Calibri" w:hAnsi="Calibri" w:cs="Calibri"/>
          <w:b/>
          <w:i/>
          <w:color w:val="274E13"/>
          <w:sz w:val="20"/>
          <w:szCs w:val="20"/>
        </w:rPr>
        <w:t>If your school has an ELC setting, you do not need a separate early years school improvement plan but need to ensure there are clear priorities for your ELC . The Care Inspectorate expect improvement plans to be clearly referenced to their Quality Framewor</w:t>
      </w:r>
      <w:r>
        <w:rPr>
          <w:rFonts w:ascii="Calibri" w:eastAsia="Calibri" w:hAnsi="Calibri" w:cs="Calibri"/>
          <w:b/>
          <w:i/>
          <w:color w:val="274E13"/>
          <w:sz w:val="20"/>
          <w:szCs w:val="20"/>
        </w:rPr>
        <w:t>k as well as HGIOELC. See table below which will support with this.</w:t>
      </w:r>
    </w:p>
    <w:p w:rsidR="00FA44A1" w:rsidRDefault="00FA44A1">
      <w:pPr>
        <w:rPr>
          <w:rFonts w:ascii="Calibri" w:eastAsia="Calibri" w:hAnsi="Calibri" w:cs="Calibri"/>
          <w:b/>
          <w:i/>
          <w:color w:val="274E13"/>
          <w:sz w:val="20"/>
          <w:szCs w:val="20"/>
        </w:rPr>
      </w:pPr>
    </w:p>
    <w:tbl>
      <w:tblPr>
        <w:tblStyle w:val="a4"/>
        <w:tblW w:w="10786" w:type="dxa"/>
        <w:tblInd w:w="-15" w:type="dxa"/>
        <w:tblBorders>
          <w:top w:val="single" w:sz="12" w:space="0" w:color="38761D"/>
          <w:left w:val="single" w:sz="12" w:space="0" w:color="38761D"/>
          <w:bottom w:val="single" w:sz="12" w:space="0" w:color="38761D"/>
          <w:right w:val="single" w:sz="12" w:space="0" w:color="38761D"/>
          <w:insideH w:val="single" w:sz="12" w:space="0" w:color="38761D"/>
          <w:insideV w:val="single" w:sz="12" w:space="0" w:color="38761D"/>
        </w:tblBorders>
        <w:tblLayout w:type="fixed"/>
        <w:tblLook w:val="0600" w:firstRow="0" w:lastRow="0" w:firstColumn="0" w:lastColumn="0" w:noHBand="1" w:noVBand="1"/>
      </w:tblPr>
      <w:tblGrid>
        <w:gridCol w:w="2158"/>
        <w:gridCol w:w="2157"/>
        <w:gridCol w:w="2157"/>
        <w:gridCol w:w="2157"/>
        <w:gridCol w:w="2157"/>
      </w:tblGrid>
      <w:tr w:rsidR="00FA44A1">
        <w:trPr>
          <w:trHeight w:val="500"/>
        </w:trPr>
        <w:tc>
          <w:tcPr>
            <w:tcW w:w="2157" w:type="dxa"/>
            <w:tcBorders>
              <w:top w:val="single" w:sz="12" w:space="0" w:color="000000"/>
              <w:left w:val="single" w:sz="12" w:space="0" w:color="000000"/>
              <w:bottom w:val="single" w:sz="12" w:space="0" w:color="000000"/>
              <w:right w:val="single" w:sz="12" w:space="0" w:color="000000"/>
            </w:tcBorders>
            <w:shd w:val="clear" w:color="auto" w:fill="D9EAD3"/>
            <w:tcMar>
              <w:top w:w="100" w:type="dxa"/>
              <w:left w:w="100" w:type="dxa"/>
              <w:bottom w:w="100" w:type="dxa"/>
              <w:right w:w="100" w:type="dxa"/>
            </w:tcMar>
          </w:tcPr>
          <w:p w:rsidR="00FA44A1" w:rsidRDefault="00515719">
            <w:pPr>
              <w:jc w:val="left"/>
              <w:rPr>
                <w:b/>
              </w:rPr>
            </w:pPr>
            <w:r>
              <w:rPr>
                <w:b/>
              </w:rPr>
              <w:t>The National Standard for Early Learning and Childcare</w:t>
            </w:r>
          </w:p>
        </w:tc>
        <w:tc>
          <w:tcPr>
            <w:tcW w:w="2157" w:type="dxa"/>
            <w:tcBorders>
              <w:top w:val="single" w:sz="12" w:space="0" w:color="000000"/>
              <w:left w:val="single" w:sz="12" w:space="0" w:color="000000"/>
              <w:bottom w:val="single" w:sz="12" w:space="0" w:color="000000"/>
              <w:right w:val="single" w:sz="12" w:space="0" w:color="000000"/>
            </w:tcBorders>
            <w:shd w:val="clear" w:color="auto" w:fill="D9EAD3"/>
            <w:tcMar>
              <w:top w:w="100" w:type="dxa"/>
              <w:left w:w="100" w:type="dxa"/>
              <w:bottom w:w="100" w:type="dxa"/>
              <w:right w:w="100" w:type="dxa"/>
            </w:tcMar>
          </w:tcPr>
          <w:p w:rsidR="00FA44A1" w:rsidRDefault="00515719">
            <w:pPr>
              <w:jc w:val="left"/>
              <w:rPr>
                <w:rFonts w:ascii="Calibri" w:eastAsia="Calibri" w:hAnsi="Calibri" w:cs="Calibri"/>
                <w:b/>
              </w:rPr>
            </w:pPr>
            <w:r>
              <w:rPr>
                <w:b/>
              </w:rPr>
              <w:t>Care Inspectorate - Key Question Measurement</w:t>
            </w:r>
          </w:p>
        </w:tc>
        <w:tc>
          <w:tcPr>
            <w:tcW w:w="2157" w:type="dxa"/>
            <w:tcBorders>
              <w:top w:val="single" w:sz="12" w:space="0" w:color="000000"/>
              <w:left w:val="single" w:sz="12" w:space="0" w:color="000000"/>
              <w:bottom w:val="single" w:sz="12" w:space="0" w:color="000000"/>
              <w:right w:val="single" w:sz="12" w:space="0" w:color="000000"/>
            </w:tcBorders>
            <w:shd w:val="clear" w:color="auto" w:fill="D9EAD3"/>
            <w:tcMar>
              <w:top w:w="100" w:type="dxa"/>
              <w:left w:w="100" w:type="dxa"/>
              <w:bottom w:w="100" w:type="dxa"/>
              <w:right w:w="100" w:type="dxa"/>
            </w:tcMar>
          </w:tcPr>
          <w:p w:rsidR="00FA44A1" w:rsidRDefault="00515719">
            <w:pPr>
              <w:spacing w:line="276" w:lineRule="auto"/>
              <w:jc w:val="left"/>
              <w:rPr>
                <w:b/>
              </w:rPr>
            </w:pPr>
            <w:r>
              <w:rPr>
                <w:b/>
              </w:rPr>
              <w:t>Care Inspectorate Quality Indicators - Key Quality Indicators for inspection</w:t>
            </w:r>
          </w:p>
        </w:tc>
        <w:tc>
          <w:tcPr>
            <w:tcW w:w="2157" w:type="dxa"/>
            <w:tcBorders>
              <w:top w:val="single" w:sz="12" w:space="0" w:color="000000"/>
              <w:left w:val="single" w:sz="12" w:space="0" w:color="000000"/>
              <w:bottom w:val="single" w:sz="12" w:space="0" w:color="000000"/>
              <w:right w:val="single" w:sz="12" w:space="0" w:color="000000"/>
            </w:tcBorders>
            <w:shd w:val="clear" w:color="auto" w:fill="D9EAD3"/>
            <w:tcMar>
              <w:top w:w="100" w:type="dxa"/>
              <w:left w:w="100" w:type="dxa"/>
              <w:bottom w:w="100" w:type="dxa"/>
              <w:right w:w="100" w:type="dxa"/>
            </w:tcMar>
          </w:tcPr>
          <w:p w:rsidR="00FA44A1" w:rsidRDefault="00515719">
            <w:pPr>
              <w:spacing w:line="276" w:lineRule="auto"/>
              <w:jc w:val="left"/>
              <w:rPr>
                <w:b/>
              </w:rPr>
            </w:pPr>
            <w:r>
              <w:rPr>
                <w:b/>
              </w:rPr>
              <w:t>HGIOELC - Key Quality Indicators for Inspection</w:t>
            </w:r>
          </w:p>
        </w:tc>
        <w:tc>
          <w:tcPr>
            <w:tcW w:w="2157" w:type="dxa"/>
            <w:tcBorders>
              <w:top w:val="single" w:sz="12" w:space="0" w:color="000000"/>
              <w:left w:val="single" w:sz="12" w:space="0" w:color="000000"/>
              <w:bottom w:val="single" w:sz="12" w:space="0" w:color="000000"/>
              <w:right w:val="single" w:sz="12" w:space="0" w:color="000000"/>
            </w:tcBorders>
            <w:shd w:val="clear" w:color="auto" w:fill="D9EAD3"/>
            <w:tcMar>
              <w:top w:w="100" w:type="dxa"/>
              <w:left w:w="100" w:type="dxa"/>
              <w:bottom w:w="100" w:type="dxa"/>
              <w:right w:w="100" w:type="dxa"/>
            </w:tcMar>
          </w:tcPr>
          <w:p w:rsidR="00FA44A1" w:rsidRDefault="00515719">
            <w:pPr>
              <w:spacing w:line="276" w:lineRule="auto"/>
              <w:jc w:val="left"/>
              <w:rPr>
                <w:b/>
              </w:rPr>
            </w:pPr>
            <w:r>
              <w:rPr>
                <w:b/>
              </w:rPr>
              <w:t>Self-evaluation</w:t>
            </w:r>
          </w:p>
        </w:tc>
      </w:tr>
      <w:tr w:rsidR="00FA44A1">
        <w:trPr>
          <w:trHeight w:val="500"/>
        </w:trPr>
        <w:tc>
          <w:tcPr>
            <w:tcW w:w="215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jc w:val="left"/>
            </w:pPr>
            <w:r>
              <w:t>Criteria 1</w:t>
            </w:r>
          </w:p>
          <w:p w:rsidR="00FA44A1" w:rsidRDefault="00515719">
            <w:pPr>
              <w:jc w:val="left"/>
            </w:pPr>
            <w:r>
              <w:t xml:space="preserve">The appointed Early Learning and Childcare Setting will have a high Quality Workforce. </w:t>
            </w:r>
          </w:p>
          <w:p w:rsidR="00FA44A1" w:rsidRDefault="00FA44A1">
            <w:pPr>
              <w:jc w:val="left"/>
            </w:pPr>
          </w:p>
          <w:p w:rsidR="00FA44A1" w:rsidRDefault="00FA44A1">
            <w:pPr>
              <w:jc w:val="left"/>
            </w:pPr>
          </w:p>
        </w:tc>
        <w:tc>
          <w:tcPr>
            <w:tcW w:w="215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jc w:val="left"/>
            </w:pPr>
            <w:r>
              <w:t>Care Inspectorate evaluations are “good” or better on the key questions “how good is our staff team?” and “how good is our leadership?”</w:t>
            </w:r>
          </w:p>
          <w:p w:rsidR="00FA44A1" w:rsidRDefault="00FA44A1">
            <w:pPr>
              <w:jc w:val="left"/>
            </w:pPr>
          </w:p>
        </w:tc>
        <w:tc>
          <w:tcPr>
            <w:tcW w:w="215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jc w:val="left"/>
            </w:pPr>
            <w:r>
              <w:t>4.1  - Staff skills, knowledge and values</w:t>
            </w:r>
          </w:p>
          <w:p w:rsidR="00FA44A1" w:rsidRDefault="00515719">
            <w:pPr>
              <w:jc w:val="left"/>
            </w:pPr>
            <w:r>
              <w:t xml:space="preserve">4.3 - Staff deployment* </w:t>
            </w:r>
          </w:p>
          <w:p w:rsidR="00FA44A1" w:rsidRDefault="00515719">
            <w:pPr>
              <w:jc w:val="left"/>
            </w:pPr>
            <w:r>
              <w:t>3.1 - Quality assurance and improvement are led well</w:t>
            </w:r>
          </w:p>
        </w:tc>
        <w:tc>
          <w:tcPr>
            <w:tcW w:w="215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jc w:val="left"/>
            </w:pPr>
            <w:r>
              <w:t>1.3 – Leadership of change</w:t>
            </w:r>
          </w:p>
          <w:p w:rsidR="00FA44A1" w:rsidRDefault="00515719">
            <w:pPr>
              <w:jc w:val="left"/>
            </w:pPr>
            <w:r>
              <w:t>2.3 – Learning, teaching and assessment</w:t>
            </w:r>
          </w:p>
        </w:tc>
        <w:tc>
          <w:tcPr>
            <w:tcW w:w="215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spacing w:line="276" w:lineRule="auto"/>
              <w:jc w:val="left"/>
            </w:pPr>
            <w:sdt>
              <w:sdtPr>
                <w:alias w:val="6 point scale"/>
                <w:id w:val="1199655791"/>
                <w:dropDownList>
                  <w:listItem w:displayText="6 excellent" w:value="6 excellent"/>
                  <w:listItem w:displayText="5 very good" w:value="5 very good"/>
                  <w:listItem w:displayText="4 good" w:value="4 good"/>
                  <w:listItem w:displayText="3 satisfactory" w:value="3 satisfactory"/>
                  <w:listItem w:displayText="2 weak" w:value="2 weak"/>
                  <w:listItem w:displayText="1 unsatisfactory" w:value="1 unsatisfactory"/>
                  <w:listItem w:displayText="Not evaluated" w:value="Not evaluated"/>
                </w:dropDownList>
              </w:sdtPr>
              <w:sdtEndPr/>
              <w:sdtContent>
                <w:r>
                  <w:rPr>
                    <w:rFonts w:ascii="Calibri" w:eastAsia="Calibri" w:hAnsi="Calibri" w:cs="Calibri"/>
                    <w:color w:val="473821"/>
                    <w:shd w:val="clear" w:color="auto" w:fill="EEB00B"/>
                  </w:rPr>
                  <w:t>4 good</w:t>
                </w:r>
              </w:sdtContent>
            </w:sdt>
          </w:p>
        </w:tc>
      </w:tr>
      <w:tr w:rsidR="00FA44A1">
        <w:trPr>
          <w:trHeight w:val="500"/>
        </w:trPr>
        <w:tc>
          <w:tcPr>
            <w:tcW w:w="215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jc w:val="left"/>
            </w:pPr>
            <w:r>
              <w:t>Criteria 2</w:t>
            </w:r>
          </w:p>
          <w:p w:rsidR="00FA44A1" w:rsidRDefault="00515719">
            <w:pPr>
              <w:jc w:val="left"/>
            </w:pPr>
            <w:r>
              <w:t xml:space="preserve">The appointed Early Learning and Childcare Setting will demonstrate an ability to support outcomes for children in relation to all aspects of their development. </w:t>
            </w:r>
          </w:p>
        </w:tc>
        <w:tc>
          <w:tcPr>
            <w:tcW w:w="215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jc w:val="left"/>
            </w:pPr>
            <w:r>
              <w:t>Care Inspectorate evaluations are “good” or better on the key questions “how good is our care, play and learning?”</w:t>
            </w:r>
          </w:p>
        </w:tc>
        <w:tc>
          <w:tcPr>
            <w:tcW w:w="215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jc w:val="left"/>
            </w:pPr>
            <w:r>
              <w:t>1.1   - Nurturing care and support</w:t>
            </w:r>
          </w:p>
          <w:p w:rsidR="00FA44A1" w:rsidRDefault="00515719">
            <w:pPr>
              <w:jc w:val="left"/>
            </w:pPr>
            <w:r>
              <w:t>1.3-  Play and learning</w:t>
            </w:r>
          </w:p>
        </w:tc>
        <w:tc>
          <w:tcPr>
            <w:tcW w:w="215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jc w:val="left"/>
            </w:pPr>
            <w:r>
              <w:t>2.3  - Learning, teaching and assessment</w:t>
            </w:r>
          </w:p>
          <w:p w:rsidR="00FA44A1" w:rsidRDefault="00515719">
            <w:pPr>
              <w:jc w:val="left"/>
            </w:pPr>
            <w:r>
              <w:t>3.1 – Ensuring wellbeing, equality and in</w:t>
            </w:r>
            <w:r>
              <w:t>clusion</w:t>
            </w:r>
          </w:p>
          <w:p w:rsidR="00FA44A1" w:rsidRDefault="00515719">
            <w:pPr>
              <w:jc w:val="left"/>
            </w:pPr>
            <w:r>
              <w:t>3.2 – Securing children’s progress</w:t>
            </w:r>
          </w:p>
        </w:tc>
        <w:tc>
          <w:tcPr>
            <w:tcW w:w="2157"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FA44A1" w:rsidRDefault="00515719">
            <w:pPr>
              <w:spacing w:line="276" w:lineRule="auto"/>
              <w:jc w:val="left"/>
            </w:pPr>
            <w:sdt>
              <w:sdtPr>
                <w:alias w:val="6 point scale"/>
                <w:id w:val="780577515"/>
                <w:dropDownList>
                  <w:listItem w:displayText="6 excellent" w:value="6 excellent"/>
                  <w:listItem w:displayText="5 very good" w:value="5 very good"/>
                  <w:listItem w:displayText="4 good" w:value="4 good"/>
                  <w:listItem w:displayText="3 satisfactory" w:value="3 satisfactory"/>
                  <w:listItem w:displayText="2 weak" w:value="2 weak"/>
                  <w:listItem w:displayText="1 unsatisfactory" w:value="1 unsatisfactory"/>
                  <w:listItem w:displayText="Not evaluated" w:value="Not evaluated"/>
                </w:dropDownList>
              </w:sdtPr>
              <w:sdtEndPr/>
              <w:sdtContent>
                <w:r>
                  <w:rPr>
                    <w:rFonts w:ascii="Calibri" w:eastAsia="Calibri" w:hAnsi="Calibri" w:cs="Calibri"/>
                    <w:color w:val="473821"/>
                    <w:shd w:val="clear" w:color="auto" w:fill="EEB00B"/>
                  </w:rPr>
                  <w:t>4 good</w:t>
                </w:r>
              </w:sdtContent>
            </w:sdt>
          </w:p>
        </w:tc>
      </w:tr>
      <w:tr w:rsidR="00FA44A1">
        <w:trPr>
          <w:trHeight w:val="500"/>
        </w:trPr>
        <w:tc>
          <w:tcPr>
            <w:tcW w:w="2157" w:type="dxa"/>
            <w:tcBorders>
              <w:top w:val="single" w:sz="12" w:space="0" w:color="000000"/>
              <w:left w:val="single" w:sz="12" w:space="0" w:color="38761D"/>
              <w:bottom w:val="single" w:sz="12" w:space="0" w:color="38761D"/>
              <w:right w:val="single" w:sz="12" w:space="0" w:color="38761D"/>
            </w:tcBorders>
            <w:tcMar>
              <w:top w:w="100" w:type="dxa"/>
              <w:left w:w="100" w:type="dxa"/>
              <w:bottom w:w="100" w:type="dxa"/>
              <w:right w:w="100" w:type="dxa"/>
            </w:tcMar>
          </w:tcPr>
          <w:p w:rsidR="00FA44A1" w:rsidRDefault="00515719">
            <w:pPr>
              <w:jc w:val="left"/>
            </w:pPr>
            <w:r>
              <w:t>Criteria 3</w:t>
            </w:r>
          </w:p>
          <w:p w:rsidR="00FA44A1" w:rsidRDefault="00515719">
            <w:pPr>
              <w:jc w:val="left"/>
            </w:pPr>
            <w:r>
              <w:t xml:space="preserve">The appointed Early Learning and Childcare Setting will have the right physical infrastructure, both indoors and outdoors to improve outcomes for children </w:t>
            </w:r>
          </w:p>
        </w:tc>
        <w:tc>
          <w:tcPr>
            <w:tcW w:w="2157" w:type="dxa"/>
            <w:tcBorders>
              <w:top w:val="single" w:sz="12" w:space="0" w:color="000000"/>
              <w:left w:val="single" w:sz="12" w:space="0" w:color="38761D"/>
              <w:bottom w:val="single" w:sz="12" w:space="0" w:color="38761D"/>
              <w:right w:val="single" w:sz="12" w:space="0" w:color="38761D"/>
            </w:tcBorders>
            <w:tcMar>
              <w:top w:w="100" w:type="dxa"/>
              <w:left w:w="100" w:type="dxa"/>
              <w:bottom w:w="100" w:type="dxa"/>
              <w:right w:w="100" w:type="dxa"/>
            </w:tcMar>
          </w:tcPr>
          <w:p w:rsidR="00FA44A1" w:rsidRDefault="00515719">
            <w:pPr>
              <w:jc w:val="left"/>
            </w:pPr>
            <w:r>
              <w:t>Care Inspectorate evaluations are “g</w:t>
            </w:r>
            <w:r>
              <w:t>ood” or better on the key questions “how good is our setting?”</w:t>
            </w:r>
          </w:p>
        </w:tc>
        <w:tc>
          <w:tcPr>
            <w:tcW w:w="2157" w:type="dxa"/>
            <w:tcBorders>
              <w:top w:val="single" w:sz="12" w:space="0" w:color="000000"/>
              <w:left w:val="single" w:sz="12" w:space="0" w:color="38761D"/>
              <w:bottom w:val="single" w:sz="12" w:space="0" w:color="38761D"/>
              <w:right w:val="single" w:sz="12" w:space="0" w:color="38761D"/>
            </w:tcBorders>
            <w:tcMar>
              <w:top w:w="100" w:type="dxa"/>
              <w:left w:w="100" w:type="dxa"/>
              <w:bottom w:w="100" w:type="dxa"/>
              <w:right w:w="100" w:type="dxa"/>
            </w:tcMar>
          </w:tcPr>
          <w:p w:rsidR="00FA44A1" w:rsidRDefault="00515719">
            <w:pPr>
              <w:jc w:val="left"/>
            </w:pPr>
            <w:r>
              <w:t xml:space="preserve">2.1 - Quality of the setting for care, play and learning </w:t>
            </w:r>
          </w:p>
        </w:tc>
        <w:tc>
          <w:tcPr>
            <w:tcW w:w="2157" w:type="dxa"/>
            <w:tcBorders>
              <w:top w:val="single" w:sz="12" w:space="0" w:color="000000"/>
              <w:left w:val="single" w:sz="12" w:space="0" w:color="38761D"/>
              <w:bottom w:val="single" w:sz="12" w:space="0" w:color="38761D"/>
              <w:right w:val="single" w:sz="12" w:space="0" w:color="38761D"/>
            </w:tcBorders>
            <w:tcMar>
              <w:top w:w="100" w:type="dxa"/>
              <w:left w:w="100" w:type="dxa"/>
              <w:bottom w:w="100" w:type="dxa"/>
              <w:right w:w="100" w:type="dxa"/>
            </w:tcMar>
          </w:tcPr>
          <w:p w:rsidR="00FA44A1" w:rsidRDefault="00515719">
            <w:pPr>
              <w:jc w:val="left"/>
            </w:pPr>
            <w:r>
              <w:t>2.3 - Learning, teaching and assessment</w:t>
            </w:r>
          </w:p>
          <w:p w:rsidR="00FA44A1" w:rsidRDefault="00515719">
            <w:pPr>
              <w:jc w:val="left"/>
            </w:pPr>
            <w:r>
              <w:t>3.2 - Securing children’s progress</w:t>
            </w:r>
          </w:p>
        </w:tc>
        <w:tc>
          <w:tcPr>
            <w:tcW w:w="2157" w:type="dxa"/>
            <w:tcBorders>
              <w:top w:val="single" w:sz="12" w:space="0" w:color="000000"/>
              <w:left w:val="single" w:sz="12" w:space="0" w:color="38761D"/>
              <w:bottom w:val="single" w:sz="12" w:space="0" w:color="38761D"/>
              <w:right w:val="single" w:sz="12" w:space="0" w:color="38761D"/>
            </w:tcBorders>
            <w:tcMar>
              <w:top w:w="100" w:type="dxa"/>
              <w:left w:w="100" w:type="dxa"/>
              <w:bottom w:w="100" w:type="dxa"/>
              <w:right w:w="100" w:type="dxa"/>
            </w:tcMar>
          </w:tcPr>
          <w:p w:rsidR="00FA44A1" w:rsidRDefault="00515719">
            <w:pPr>
              <w:spacing w:line="276" w:lineRule="auto"/>
              <w:jc w:val="left"/>
            </w:pPr>
            <w:sdt>
              <w:sdtPr>
                <w:alias w:val="6 point scale"/>
                <w:id w:val="-579128796"/>
                <w:dropDownList>
                  <w:listItem w:displayText="6 excellent" w:value="6 excellent"/>
                  <w:listItem w:displayText="5 very good" w:value="5 very good"/>
                  <w:listItem w:displayText="4 good" w:value="4 good"/>
                  <w:listItem w:displayText="3 satisfactory" w:value="3 satisfactory"/>
                  <w:listItem w:displayText="2 weak" w:value="2 weak"/>
                  <w:listItem w:displayText="1 unsatisfactory" w:value="1 unsatisfactory"/>
                  <w:listItem w:displayText="Not evaluated" w:value="Not evaluated"/>
                </w:dropDownList>
              </w:sdtPr>
              <w:sdtEndPr/>
              <w:sdtContent>
                <w:r>
                  <w:rPr>
                    <w:rFonts w:ascii="Calibri" w:eastAsia="Calibri" w:hAnsi="Calibri" w:cs="Calibri"/>
                    <w:color w:val="473821"/>
                    <w:shd w:val="clear" w:color="auto" w:fill="EEB00B"/>
                  </w:rPr>
                  <w:t>4 good</w:t>
                </w:r>
              </w:sdtContent>
            </w:sdt>
          </w:p>
        </w:tc>
      </w:tr>
    </w:tbl>
    <w:p w:rsidR="00FA44A1" w:rsidRDefault="00FA44A1">
      <w:pPr>
        <w:spacing w:before="240" w:after="240" w:line="276" w:lineRule="auto"/>
        <w:jc w:val="left"/>
        <w:rPr>
          <w:rFonts w:ascii="Calibri" w:eastAsia="Calibri" w:hAnsi="Calibri" w:cs="Calibri"/>
        </w:rPr>
        <w:sectPr w:rsidR="00FA44A1">
          <w:pgSz w:w="11906" w:h="16838"/>
          <w:pgMar w:top="850" w:right="566" w:bottom="566" w:left="566" w:header="0" w:footer="390" w:gutter="0"/>
          <w:cols w:space="720"/>
        </w:sectPr>
      </w:pPr>
    </w:p>
    <w:p w:rsidR="00FA44A1" w:rsidRDefault="00515719">
      <w:pPr>
        <w:pStyle w:val="Heading1"/>
        <w:rPr>
          <w:rFonts w:ascii="Calibri" w:eastAsia="Calibri" w:hAnsi="Calibri" w:cs="Calibri"/>
          <w:sz w:val="34"/>
          <w:szCs w:val="34"/>
        </w:rPr>
      </w:pPr>
      <w:bookmarkStart w:id="22" w:name="_m0aue37q4seh" w:colFirst="0" w:colLast="0"/>
      <w:bookmarkEnd w:id="22"/>
      <w:r>
        <w:rPr>
          <w:rFonts w:ascii="Calibri" w:eastAsia="Calibri" w:hAnsi="Calibri" w:cs="Calibri"/>
          <w:noProof/>
          <w:sz w:val="24"/>
          <w:szCs w:val="24"/>
        </w:rPr>
        <w:lastRenderedPageBreak/>
        <w:drawing>
          <wp:anchor distT="0" distB="0" distL="114300" distR="114300" simplePos="0" relativeHeight="251672576" behindDoc="0" locked="0" layoutInCell="1" hidden="0" allowOverlap="1">
            <wp:simplePos x="0" y="0"/>
            <wp:positionH relativeFrom="page">
              <wp:posOffset>8598450</wp:posOffset>
            </wp:positionH>
            <wp:positionV relativeFrom="page">
              <wp:posOffset>235200</wp:posOffset>
            </wp:positionV>
            <wp:extent cx="1732915" cy="772160"/>
            <wp:effectExtent l="0" t="0" r="0" b="0"/>
            <wp:wrapSquare wrapText="bothSides" distT="0" distB="0" distL="114300" distR="114300"/>
            <wp:docPr id="2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0"/>
                    <a:srcRect/>
                    <a:stretch>
                      <a:fillRect/>
                    </a:stretch>
                  </pic:blipFill>
                  <pic:spPr>
                    <a:xfrm>
                      <a:off x="0" y="0"/>
                      <a:ext cx="1732915" cy="772160"/>
                    </a:xfrm>
                    <a:prstGeom prst="rect">
                      <a:avLst/>
                    </a:prstGeom>
                    <a:ln/>
                  </pic:spPr>
                </pic:pic>
              </a:graphicData>
            </a:graphic>
          </wp:anchor>
        </w:drawing>
      </w:r>
      <w:r>
        <w:rPr>
          <w:rFonts w:ascii="Calibri" w:eastAsia="Calibri" w:hAnsi="Calibri" w:cs="Calibri"/>
          <w:sz w:val="34"/>
          <w:szCs w:val="34"/>
        </w:rPr>
        <w:t>Section 3: Improvement Plan 2023-24</w:t>
      </w:r>
    </w:p>
    <w:p w:rsidR="00FA44A1" w:rsidRDefault="00FA44A1">
      <w:pPr>
        <w:rPr>
          <w:rFonts w:ascii="Calibri" w:eastAsia="Calibri" w:hAnsi="Calibri" w:cs="Calibri"/>
        </w:rPr>
      </w:pPr>
    </w:p>
    <w:tbl>
      <w:tblPr>
        <w:tblStyle w:val="a5"/>
        <w:tblW w:w="156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50"/>
        <w:gridCol w:w="13355"/>
      </w:tblGrid>
      <w:tr w:rsidR="00FA44A1">
        <w:trPr>
          <w:trHeight w:val="737"/>
        </w:trPr>
        <w:tc>
          <w:tcPr>
            <w:tcW w:w="2250" w:type="dxa"/>
            <w:shd w:val="clear" w:color="auto" w:fill="D9EAD3"/>
            <w:vAlign w:val="center"/>
          </w:tcPr>
          <w:p w:rsidR="00FA44A1" w:rsidRDefault="00515719">
            <w:pPr>
              <w:rPr>
                <w:rFonts w:ascii="Calibri" w:eastAsia="Calibri" w:hAnsi="Calibri" w:cs="Calibri"/>
              </w:rPr>
            </w:pPr>
            <w:r>
              <w:rPr>
                <w:rFonts w:ascii="Calibri" w:eastAsia="Calibri" w:hAnsi="Calibri" w:cs="Calibri"/>
              </w:rPr>
              <w:t>Establishment</w:t>
            </w:r>
          </w:p>
        </w:tc>
        <w:tc>
          <w:tcPr>
            <w:tcW w:w="13355" w:type="dxa"/>
            <w:vAlign w:val="center"/>
          </w:tcPr>
          <w:p w:rsidR="00FA44A1" w:rsidRDefault="00515719">
            <w:pPr>
              <w:rPr>
                <w:rFonts w:ascii="Calibri" w:eastAsia="Calibri" w:hAnsi="Calibri" w:cs="Calibri"/>
              </w:rPr>
            </w:pPr>
            <w:sdt>
              <w:sdtPr>
                <w:alias w:val="School list"/>
                <w:id w:val="-1775972871"/>
                <w:dropDownList>
                  <w:listItem w:displayText="Beeslack HS" w:value="Beeslack HS"/>
                  <w:listItem w:displayText="Bilston PS" w:value="Bilston PS"/>
                  <w:listItem w:displayText="Bonnyrigg PS" w:value="Bonnyrigg PS"/>
                  <w:listItem w:displayText="Burnbrae PS" w:value="Burnbrae PS"/>
                  <w:listItem w:displayText="Cornbank PS" w:value="Cornbank PS"/>
                  <w:listItem w:displayText="Cuiken PS" w:value="Cuiken PS"/>
                  <w:listItem w:displayText="Dalkeith HS" w:value="Dalkeith HS"/>
                  <w:listItem w:displayText="Danderhall PS" w:value="Danderhall PS"/>
                  <w:listItem w:displayText="Gore Glen PS" w:value="Gore Glen PS"/>
                  <w:listItem w:displayText="Gorebridge PS" w:value="Gorebridge PS"/>
                  <w:listItem w:displayText="Hawthornden PS" w:value="Hawthornden PS"/>
                  <w:listItem w:displayText="King's Park PS" w:value="King's Park PS"/>
                  <w:listItem w:displayText="Lasswade HS" w:value="Lasswade HS"/>
                  <w:listItem w:displayText="Lasswade PS" w:value="Lasswade PS"/>
                  <w:listItem w:displayText="Lawfield PS" w:value="Lawfield PS"/>
                  <w:listItem w:displayText="Loanhead PS" w:value="Loanhead PS"/>
                  <w:listItem w:displayText="Mauricewood PS" w:value="Mauricewood PS"/>
                  <w:listItem w:displayText="Mayfield ELC" w:value="Mayfield ELC"/>
                  <w:listItem w:displayText="Mayfield PS" w:value="Mayfield PS"/>
                  <w:listItem w:displayText="Moorfoot PS" w:value="Moorfoot PS"/>
                  <w:listItem w:displayText="Mount Esk ELC" w:value="Mount Esk ELC"/>
                  <w:listItem w:displayText="Newbattle HS" w:value="Newbattle HS"/>
                  <w:listItem w:displayText="Newtongrange PS" w:value="Newtongrange PS"/>
                  <w:listItem w:displayText="Paradykes PS" w:value="Paradykes PS"/>
                  <w:listItem w:displayText="Penicuik HS" w:value="Penicuik HS"/>
                  <w:listItem w:displayText="Rosewell PS and ELC" w:value="Rosewell PS and ELC"/>
                  <w:listItem w:displayText="Roslin PS" w:value="Roslin PS"/>
                  <w:listItem w:displayText="Sacred Heart RCPS" w:value="Sacred Heart RCPS"/>
                  <w:listItem w:displayText="Saltersgate" w:value="Saltersgate"/>
                  <w:listItem w:displayText="Scots Corner ELC" w:value="Scots Corner ELC"/>
                  <w:listItem w:displayText="St Andrew's RCPS" w:value="St Andrew's RCPS"/>
                  <w:listItem w:displayText="St David's RCHS" w:value="St David's RCHS"/>
                  <w:listItem w:displayText="St David's RCPS" w:value="St David's RCPS"/>
                  <w:listItem w:displayText="St Luke's RCPS" w:value="St Luke's RCPS"/>
                  <w:listItem w:displayText="St Mary's RCPS" w:value="St Mary's RCPS"/>
                  <w:listItem w:displayText="St Matthew's RCPS" w:value="St Matthew's RCPS"/>
                  <w:listItem w:displayText="Stobhill PS" w:value="Stobhill PS"/>
                  <w:listItem w:displayText="Strathesk PS" w:value="Strathesk PS"/>
                  <w:listItem w:displayText="Tynewater PS" w:value="Tynewater PS"/>
                  <w:listItem w:displayText="Vogrie ELC" w:value="Vogrie ELC"/>
                  <w:listItem w:displayText="Woodburn PS" w:value="Woodburn PS"/>
                </w:dropDownList>
              </w:sdtPr>
              <w:sdtEndPr/>
              <w:sdtContent>
                <w:r>
                  <w:rPr>
                    <w:rFonts w:ascii="Calibri" w:eastAsia="Calibri" w:hAnsi="Calibri" w:cs="Calibri"/>
                    <w:color w:val="000000"/>
                    <w:shd w:val="clear" w:color="auto" w:fill="E8EAED"/>
                  </w:rPr>
                  <w:t>Cuiken PS</w:t>
                </w:r>
              </w:sdtContent>
            </w:sdt>
          </w:p>
        </w:tc>
      </w:tr>
      <w:tr w:rsidR="00FA44A1">
        <w:trPr>
          <w:trHeight w:val="737"/>
        </w:trPr>
        <w:tc>
          <w:tcPr>
            <w:tcW w:w="2250" w:type="dxa"/>
            <w:shd w:val="clear" w:color="auto" w:fill="D9EAD3"/>
            <w:vAlign w:val="center"/>
          </w:tcPr>
          <w:p w:rsidR="00FA44A1" w:rsidRDefault="00515719">
            <w:pPr>
              <w:rPr>
                <w:rFonts w:ascii="Calibri" w:eastAsia="Calibri" w:hAnsi="Calibri" w:cs="Calibri"/>
              </w:rPr>
            </w:pPr>
            <w:r>
              <w:rPr>
                <w:rFonts w:ascii="Calibri" w:eastAsia="Calibri" w:hAnsi="Calibri" w:cs="Calibri"/>
              </w:rPr>
              <w:t>A</w:t>
            </w:r>
            <w:r>
              <w:rPr>
                <w:rFonts w:ascii="Calibri" w:eastAsia="Calibri" w:hAnsi="Calibri" w:cs="Calibri"/>
              </w:rPr>
              <w:t>ssociated School Group</w:t>
            </w:r>
          </w:p>
        </w:tc>
        <w:tc>
          <w:tcPr>
            <w:tcW w:w="13355" w:type="dxa"/>
            <w:vAlign w:val="center"/>
          </w:tcPr>
          <w:p w:rsidR="00FA44A1" w:rsidRDefault="00515719">
            <w:pPr>
              <w:rPr>
                <w:rFonts w:ascii="Calibri" w:eastAsia="Calibri" w:hAnsi="Calibri" w:cs="Calibri"/>
              </w:rPr>
            </w:pPr>
            <w:sdt>
              <w:sdtPr>
                <w:alias w:val="Configuration 1"/>
                <w:id w:val="642785826"/>
                <w:dropDownList>
                  <w:listItem w:displayText="Beeslack" w:value="Beeslack"/>
                  <w:listItem w:displayText="Dalkeith" w:value="Dalkeith"/>
                  <w:listItem w:displayText="Lasswade" w:value="Lasswade"/>
                  <w:listItem w:displayText="Newbattle" w:value="Newbattle"/>
                  <w:listItem w:displayText="Penicuik" w:value="Penicuik"/>
                  <w:listItem w:displayText="St David's" w:value="St David's"/>
                </w:dropDownList>
              </w:sdtPr>
              <w:sdtEndPr/>
              <w:sdtContent>
                <w:r>
                  <w:rPr>
                    <w:rFonts w:ascii="Calibri" w:eastAsia="Calibri" w:hAnsi="Calibri" w:cs="Calibri"/>
                    <w:color w:val="3D3D3D"/>
                    <w:shd w:val="clear" w:color="auto" w:fill="E6E6E6"/>
                  </w:rPr>
                  <w:t>Penicuik</w:t>
                </w:r>
              </w:sdtContent>
            </w:sdt>
          </w:p>
        </w:tc>
      </w:tr>
      <w:tr w:rsidR="00FA44A1">
        <w:trPr>
          <w:trHeight w:val="737"/>
        </w:trPr>
        <w:tc>
          <w:tcPr>
            <w:tcW w:w="2250" w:type="dxa"/>
            <w:shd w:val="clear" w:color="auto" w:fill="D9EAD3"/>
            <w:vAlign w:val="center"/>
          </w:tcPr>
          <w:p w:rsidR="00FA44A1" w:rsidRDefault="00515719">
            <w:pPr>
              <w:rPr>
                <w:rFonts w:ascii="Calibri" w:eastAsia="Calibri" w:hAnsi="Calibri" w:cs="Calibri"/>
              </w:rPr>
            </w:pPr>
            <w:r>
              <w:rPr>
                <w:rFonts w:ascii="Calibri" w:eastAsia="Calibri" w:hAnsi="Calibri" w:cs="Calibri"/>
              </w:rPr>
              <w:t>Session</w:t>
            </w:r>
          </w:p>
        </w:tc>
        <w:tc>
          <w:tcPr>
            <w:tcW w:w="13355" w:type="dxa"/>
            <w:vAlign w:val="center"/>
          </w:tcPr>
          <w:p w:rsidR="00FA44A1" w:rsidRDefault="00515719">
            <w:pPr>
              <w:rPr>
                <w:rFonts w:ascii="Calibri" w:eastAsia="Calibri" w:hAnsi="Calibri" w:cs="Calibri"/>
              </w:rPr>
            </w:pPr>
            <w:r>
              <w:rPr>
                <w:rFonts w:ascii="Calibri" w:eastAsia="Calibri" w:hAnsi="Calibri" w:cs="Calibri"/>
              </w:rPr>
              <w:t>202</w:t>
            </w:r>
            <w:r>
              <w:rPr>
                <w:rFonts w:ascii="Calibri" w:eastAsia="Calibri" w:hAnsi="Calibri" w:cs="Calibri"/>
              </w:rPr>
              <w:t>3-</w:t>
            </w:r>
            <w:r>
              <w:rPr>
                <w:rFonts w:ascii="Calibri" w:eastAsia="Calibri" w:hAnsi="Calibri" w:cs="Calibri"/>
              </w:rPr>
              <w:t>2</w:t>
            </w:r>
            <w:r>
              <w:rPr>
                <w:rFonts w:ascii="Calibri" w:eastAsia="Calibri" w:hAnsi="Calibri" w:cs="Calibri"/>
              </w:rPr>
              <w:t>4</w:t>
            </w:r>
          </w:p>
        </w:tc>
      </w:tr>
      <w:tr w:rsidR="00FA44A1">
        <w:trPr>
          <w:trHeight w:val="737"/>
        </w:trPr>
        <w:tc>
          <w:tcPr>
            <w:tcW w:w="2250" w:type="dxa"/>
            <w:shd w:val="clear" w:color="auto" w:fill="D9EAD3"/>
            <w:vAlign w:val="center"/>
          </w:tcPr>
          <w:p w:rsidR="00FA44A1" w:rsidRDefault="00515719">
            <w:pPr>
              <w:tabs>
                <w:tab w:val="right" w:pos="15723"/>
                <w:tab w:val="right" w:pos="13608"/>
              </w:tabs>
              <w:jc w:val="left"/>
              <w:rPr>
                <w:rFonts w:ascii="Calibri" w:eastAsia="Calibri" w:hAnsi="Calibri" w:cs="Calibri"/>
              </w:rPr>
            </w:pPr>
            <w:r>
              <w:rPr>
                <w:rFonts w:ascii="Calibri" w:eastAsia="Calibri" w:hAnsi="Calibri" w:cs="Calibri"/>
              </w:rPr>
              <w:t>Prepared by</w:t>
            </w:r>
          </w:p>
        </w:tc>
        <w:tc>
          <w:tcPr>
            <w:tcW w:w="13355" w:type="dxa"/>
            <w:vAlign w:val="center"/>
          </w:tcPr>
          <w:p w:rsidR="00FA44A1" w:rsidRDefault="00515719">
            <w:pPr>
              <w:tabs>
                <w:tab w:val="right" w:pos="15723"/>
                <w:tab w:val="right" w:pos="13608"/>
              </w:tabs>
              <w:jc w:val="left"/>
              <w:rPr>
                <w:rFonts w:ascii="Calibri" w:eastAsia="Calibri" w:hAnsi="Calibri" w:cs="Calibri"/>
              </w:rPr>
            </w:pPr>
            <w:r>
              <w:rPr>
                <w:rFonts w:ascii="Calibri" w:eastAsia="Calibri" w:hAnsi="Calibri" w:cs="Calibri"/>
              </w:rPr>
              <w:t>Kimberley Hughes</w:t>
            </w:r>
          </w:p>
        </w:tc>
      </w:tr>
      <w:tr w:rsidR="00FA44A1">
        <w:trPr>
          <w:trHeight w:val="737"/>
        </w:trPr>
        <w:tc>
          <w:tcPr>
            <w:tcW w:w="2250" w:type="dxa"/>
            <w:shd w:val="clear" w:color="auto" w:fill="D9EAD3"/>
            <w:vAlign w:val="center"/>
          </w:tcPr>
          <w:p w:rsidR="00FA44A1" w:rsidRDefault="00515719">
            <w:pPr>
              <w:tabs>
                <w:tab w:val="right" w:pos="15723"/>
                <w:tab w:val="right" w:pos="13608"/>
              </w:tabs>
              <w:rPr>
                <w:rFonts w:ascii="Calibri" w:eastAsia="Calibri" w:hAnsi="Calibri" w:cs="Calibri"/>
              </w:rPr>
            </w:pPr>
            <w:r>
              <w:rPr>
                <w:rFonts w:ascii="Calibri" w:eastAsia="Calibri" w:hAnsi="Calibri" w:cs="Calibri"/>
              </w:rPr>
              <w:t>Date</w:t>
            </w:r>
          </w:p>
        </w:tc>
        <w:tc>
          <w:tcPr>
            <w:tcW w:w="13355" w:type="dxa"/>
            <w:vAlign w:val="center"/>
          </w:tcPr>
          <w:p w:rsidR="00FA44A1" w:rsidRDefault="00515719">
            <w:pPr>
              <w:tabs>
                <w:tab w:val="right" w:pos="15723"/>
                <w:tab w:val="right" w:pos="13608"/>
              </w:tabs>
              <w:rPr>
                <w:rFonts w:ascii="Calibri" w:eastAsia="Calibri" w:hAnsi="Calibri" w:cs="Calibri"/>
              </w:rPr>
            </w:pPr>
            <w:r>
              <w:rPr>
                <w:rFonts w:ascii="Calibri" w:eastAsia="Calibri" w:hAnsi="Calibri" w:cs="Calibri"/>
              </w:rPr>
              <w:t>12 June 2023</w:t>
            </w:r>
          </w:p>
        </w:tc>
      </w:tr>
      <w:tr w:rsidR="00FA44A1">
        <w:trPr>
          <w:trHeight w:val="737"/>
        </w:trPr>
        <w:tc>
          <w:tcPr>
            <w:tcW w:w="2250" w:type="dxa"/>
            <w:shd w:val="clear" w:color="auto" w:fill="D9EAD3"/>
            <w:vAlign w:val="center"/>
          </w:tcPr>
          <w:p w:rsidR="00FA44A1" w:rsidRDefault="00515719">
            <w:pPr>
              <w:tabs>
                <w:tab w:val="right" w:pos="15723"/>
                <w:tab w:val="right" w:pos="13608"/>
              </w:tabs>
              <w:jc w:val="left"/>
              <w:rPr>
                <w:rFonts w:ascii="Calibri" w:eastAsia="Calibri" w:hAnsi="Calibri" w:cs="Calibri"/>
              </w:rPr>
            </w:pPr>
            <w:r>
              <w:rPr>
                <w:rFonts w:ascii="Calibri" w:eastAsia="Calibri" w:hAnsi="Calibri" w:cs="Calibri"/>
              </w:rPr>
              <w:t>Reviewed by</w:t>
            </w:r>
          </w:p>
        </w:tc>
        <w:tc>
          <w:tcPr>
            <w:tcW w:w="13355" w:type="dxa"/>
            <w:vAlign w:val="center"/>
          </w:tcPr>
          <w:p w:rsidR="00FA44A1" w:rsidRDefault="00515719">
            <w:pPr>
              <w:tabs>
                <w:tab w:val="right" w:pos="15723"/>
                <w:tab w:val="right" w:pos="13608"/>
              </w:tabs>
              <w:jc w:val="left"/>
              <w:rPr>
                <w:rFonts w:ascii="Calibri" w:eastAsia="Calibri" w:hAnsi="Calibri" w:cs="Calibri"/>
              </w:rPr>
            </w:pPr>
            <w:r>
              <w:rPr>
                <w:rFonts w:ascii="Calibri" w:eastAsia="Calibri" w:hAnsi="Calibri" w:cs="Calibri"/>
              </w:rPr>
              <w:t xml:space="preserve"> Name </w:t>
            </w:r>
            <w:r>
              <w:rPr>
                <w:rFonts w:ascii="Calibri" w:eastAsia="Calibri" w:hAnsi="Calibri" w:cs="Calibri"/>
                <w:b/>
                <w:i/>
                <w:color w:val="274E13"/>
                <w:sz w:val="20"/>
                <w:szCs w:val="20"/>
              </w:rPr>
              <w:t>Sally Ward/Julie Fox</w:t>
            </w:r>
          </w:p>
        </w:tc>
      </w:tr>
      <w:tr w:rsidR="00FA44A1">
        <w:trPr>
          <w:trHeight w:val="737"/>
        </w:trPr>
        <w:tc>
          <w:tcPr>
            <w:tcW w:w="2250" w:type="dxa"/>
            <w:shd w:val="clear" w:color="auto" w:fill="D9EAD3"/>
            <w:vAlign w:val="center"/>
          </w:tcPr>
          <w:p w:rsidR="00FA44A1" w:rsidRDefault="00515719">
            <w:pPr>
              <w:tabs>
                <w:tab w:val="right" w:pos="15723"/>
                <w:tab w:val="right" w:pos="13608"/>
              </w:tabs>
              <w:jc w:val="left"/>
              <w:rPr>
                <w:rFonts w:ascii="Calibri" w:eastAsia="Calibri" w:hAnsi="Calibri" w:cs="Calibri"/>
              </w:rPr>
            </w:pPr>
            <w:r>
              <w:rPr>
                <w:rFonts w:ascii="Calibri" w:eastAsia="Calibri" w:hAnsi="Calibri" w:cs="Calibri"/>
              </w:rPr>
              <w:t>Reviewer recommendations</w:t>
            </w:r>
          </w:p>
        </w:tc>
        <w:tc>
          <w:tcPr>
            <w:tcW w:w="13355" w:type="dxa"/>
            <w:vAlign w:val="center"/>
          </w:tcPr>
          <w:p w:rsidR="00FA44A1" w:rsidRDefault="00515719">
            <w:pPr>
              <w:tabs>
                <w:tab w:val="right" w:pos="15723"/>
                <w:tab w:val="right" w:pos="13608"/>
              </w:tabs>
              <w:jc w:val="left"/>
              <w:rPr>
                <w:rFonts w:ascii="Calibri" w:eastAsia="Calibri" w:hAnsi="Calibri" w:cs="Calibri"/>
                <w:b/>
                <w:i/>
                <w:color w:val="274E13"/>
              </w:rPr>
            </w:pPr>
            <w:sdt>
              <w:sdtPr>
                <w:alias w:val="Configuration 3"/>
                <w:id w:val="-73392899"/>
                <w:dropDownList>
                  <w:listItem w:displayText="SQIP agreed" w:value="SQIP agreed"/>
                  <w:listItem w:displayText="SQIP requires amendments- see notes below" w:value="SQIP requires amendments- see notes below"/>
                </w:dropDownList>
              </w:sdtPr>
              <w:sdtEndPr/>
              <w:sdtContent>
                <w:r>
                  <w:rPr>
                    <w:rFonts w:ascii="Calibri" w:eastAsia="Calibri" w:hAnsi="Calibri" w:cs="Calibri"/>
                    <w:color w:val="11734B"/>
                    <w:shd w:val="clear" w:color="auto" w:fill="D4EDBC"/>
                  </w:rPr>
                  <w:t>SQIP agreed</w:t>
                </w:r>
              </w:sdtContent>
            </w:sdt>
          </w:p>
        </w:tc>
      </w:tr>
      <w:tr w:rsidR="00FA44A1">
        <w:trPr>
          <w:trHeight w:val="737"/>
        </w:trPr>
        <w:tc>
          <w:tcPr>
            <w:tcW w:w="2250" w:type="dxa"/>
            <w:shd w:val="clear" w:color="auto" w:fill="D9EAD3"/>
            <w:vAlign w:val="center"/>
          </w:tcPr>
          <w:p w:rsidR="00FA44A1" w:rsidRDefault="00515719">
            <w:pPr>
              <w:tabs>
                <w:tab w:val="right" w:pos="15723"/>
                <w:tab w:val="right" w:pos="13608"/>
              </w:tabs>
              <w:rPr>
                <w:rFonts w:ascii="Calibri" w:eastAsia="Calibri" w:hAnsi="Calibri" w:cs="Calibri"/>
              </w:rPr>
            </w:pPr>
            <w:r>
              <w:rPr>
                <w:rFonts w:ascii="Calibri" w:eastAsia="Calibri" w:hAnsi="Calibri" w:cs="Calibri"/>
              </w:rPr>
              <w:t>Date signed off</w:t>
            </w:r>
          </w:p>
        </w:tc>
        <w:tc>
          <w:tcPr>
            <w:tcW w:w="13355" w:type="dxa"/>
            <w:vAlign w:val="center"/>
          </w:tcPr>
          <w:p w:rsidR="00FA44A1" w:rsidRDefault="00515719">
            <w:pPr>
              <w:tabs>
                <w:tab w:val="right" w:pos="15723"/>
                <w:tab w:val="right" w:pos="13608"/>
              </w:tabs>
              <w:rPr>
                <w:rFonts w:ascii="Calibri" w:eastAsia="Calibri" w:hAnsi="Calibri" w:cs="Calibri"/>
              </w:rPr>
            </w:pPr>
            <w:r>
              <w:rPr>
                <w:rFonts w:ascii="Calibri" w:eastAsia="Calibri" w:hAnsi="Calibri" w:cs="Calibri"/>
              </w:rPr>
              <w:t xml:space="preserve">Date </w:t>
            </w:r>
            <w:r>
              <w:rPr>
                <w:rFonts w:ascii="Calibri" w:eastAsia="Calibri" w:hAnsi="Calibri" w:cs="Calibri"/>
                <w:b/>
                <w:i/>
                <w:color w:val="274E13"/>
                <w:sz w:val="20"/>
                <w:szCs w:val="20"/>
              </w:rPr>
              <w:t>Aug 23</w:t>
            </w:r>
          </w:p>
        </w:tc>
      </w:tr>
    </w:tbl>
    <w:p w:rsidR="00FA44A1" w:rsidRDefault="00FA44A1">
      <w:pPr>
        <w:rPr>
          <w:rFonts w:ascii="Calibri" w:eastAsia="Calibri" w:hAnsi="Calibri" w:cs="Calibri"/>
        </w:rPr>
      </w:pPr>
    </w:p>
    <w:p w:rsidR="00FA44A1" w:rsidRDefault="00FA44A1">
      <w:pPr>
        <w:rPr>
          <w:rFonts w:ascii="Calibri" w:eastAsia="Calibri" w:hAnsi="Calibri" w:cs="Calibri"/>
        </w:rPr>
      </w:pPr>
    </w:p>
    <w:p w:rsidR="00FA44A1" w:rsidRDefault="00FA44A1">
      <w:pPr>
        <w:tabs>
          <w:tab w:val="right" w:pos="15723"/>
          <w:tab w:val="right" w:pos="13608"/>
        </w:tabs>
        <w:jc w:val="left"/>
        <w:rPr>
          <w:rFonts w:ascii="Calibri" w:eastAsia="Calibri" w:hAnsi="Calibri" w:cs="Calibri"/>
        </w:rPr>
      </w:pPr>
    </w:p>
    <w:p w:rsidR="00FA44A1" w:rsidRDefault="00515719">
      <w:pPr>
        <w:tabs>
          <w:tab w:val="right" w:pos="15723"/>
          <w:tab w:val="right" w:pos="13608"/>
        </w:tabs>
        <w:jc w:val="left"/>
        <w:rPr>
          <w:rFonts w:ascii="Calibri" w:eastAsia="Calibri" w:hAnsi="Calibri" w:cs="Calibri"/>
          <w:highlight w:val="yellow"/>
        </w:rPr>
      </w:pPr>
      <w:r>
        <w:br w:type="page"/>
      </w:r>
    </w:p>
    <w:p w:rsidR="00FA44A1" w:rsidRDefault="00515719">
      <w:pPr>
        <w:tabs>
          <w:tab w:val="right" w:pos="15723"/>
          <w:tab w:val="right" w:pos="13608"/>
        </w:tabs>
        <w:jc w:val="left"/>
        <w:rPr>
          <w:rFonts w:ascii="Calibri" w:eastAsia="Calibri" w:hAnsi="Calibri" w:cs="Calibri"/>
          <w:sz w:val="38"/>
          <w:szCs w:val="38"/>
        </w:rPr>
      </w:pPr>
      <w:r>
        <w:rPr>
          <w:rFonts w:ascii="Calibri" w:eastAsia="Calibri" w:hAnsi="Calibri" w:cs="Calibri"/>
          <w:sz w:val="38"/>
          <w:szCs w:val="38"/>
        </w:rPr>
        <w:lastRenderedPageBreak/>
        <w:t xml:space="preserve">Midlothian Education Service Priorities </w:t>
      </w:r>
    </w:p>
    <w:p w:rsidR="00FA44A1" w:rsidRDefault="00FA44A1">
      <w:pPr>
        <w:spacing w:line="276" w:lineRule="auto"/>
        <w:jc w:val="left"/>
        <w:rPr>
          <w:rFonts w:ascii="Calibri" w:eastAsia="Calibri" w:hAnsi="Calibri" w:cs="Calibri"/>
          <w:sz w:val="34"/>
          <w:szCs w:val="34"/>
        </w:rPr>
      </w:pPr>
    </w:p>
    <w:tbl>
      <w:tblPr>
        <w:tblStyle w:val="a6"/>
        <w:tblW w:w="159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10"/>
        <w:gridCol w:w="7695"/>
        <w:gridCol w:w="6285"/>
      </w:tblGrid>
      <w:tr w:rsidR="00FA44A1">
        <w:trPr>
          <w:trHeight w:val="600"/>
        </w:trPr>
        <w:tc>
          <w:tcPr>
            <w:tcW w:w="2010"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b/>
                <w:sz w:val="34"/>
                <w:szCs w:val="34"/>
              </w:rPr>
            </w:pPr>
            <w:r>
              <w:rPr>
                <w:rFonts w:ascii="Calibri" w:eastAsia="Calibri" w:hAnsi="Calibri" w:cs="Calibri"/>
                <w:b/>
                <w:sz w:val="34"/>
                <w:szCs w:val="34"/>
              </w:rPr>
              <w:t>Why?</w:t>
            </w:r>
          </w:p>
          <w:p w:rsidR="00FA44A1" w:rsidRDefault="00515719">
            <w:pPr>
              <w:widowControl w:val="0"/>
              <w:jc w:val="left"/>
              <w:rPr>
                <w:rFonts w:ascii="Calibri" w:eastAsia="Calibri" w:hAnsi="Calibri" w:cs="Calibri"/>
                <w:sz w:val="34"/>
                <w:szCs w:val="34"/>
              </w:rPr>
            </w:pPr>
            <w:r>
              <w:rPr>
                <w:rFonts w:ascii="Calibri" w:eastAsia="Calibri" w:hAnsi="Calibri" w:cs="Calibri"/>
                <w:sz w:val="32"/>
                <w:szCs w:val="32"/>
              </w:rPr>
              <w:t>Our vision</w:t>
            </w:r>
            <w:r>
              <w:rPr>
                <w:rFonts w:ascii="Calibri" w:eastAsia="Calibri" w:hAnsi="Calibri" w:cs="Calibri"/>
                <w:sz w:val="34"/>
                <w:szCs w:val="34"/>
              </w:rPr>
              <w:t xml:space="preserve"> </w:t>
            </w:r>
          </w:p>
          <w:p w:rsidR="00FA44A1" w:rsidRDefault="00FA44A1">
            <w:pPr>
              <w:widowControl w:val="0"/>
              <w:jc w:val="left"/>
              <w:rPr>
                <w:rFonts w:ascii="Calibri" w:eastAsia="Calibri" w:hAnsi="Calibri" w:cs="Calibri"/>
                <w:i/>
                <w:sz w:val="34"/>
                <w:szCs w:val="34"/>
              </w:rPr>
            </w:pPr>
          </w:p>
        </w:tc>
        <w:tc>
          <w:tcPr>
            <w:tcW w:w="13980" w:type="dxa"/>
            <w:gridSpan w:val="2"/>
            <w:shd w:val="clear" w:color="auto" w:fill="auto"/>
            <w:tcMar>
              <w:top w:w="100" w:type="dxa"/>
              <w:left w:w="100" w:type="dxa"/>
              <w:bottom w:w="100" w:type="dxa"/>
              <w:right w:w="100" w:type="dxa"/>
            </w:tcMar>
          </w:tcPr>
          <w:p w:rsidR="00FA44A1" w:rsidRDefault="00515719">
            <w:pPr>
              <w:spacing w:line="276" w:lineRule="auto"/>
              <w:jc w:val="left"/>
              <w:rPr>
                <w:rFonts w:ascii="Calibri" w:eastAsia="Calibri" w:hAnsi="Calibri" w:cs="Calibri"/>
                <w:sz w:val="34"/>
                <w:szCs w:val="34"/>
              </w:rPr>
            </w:pPr>
            <w:r>
              <w:rPr>
                <w:rFonts w:ascii="Calibri" w:eastAsia="Calibri" w:hAnsi="Calibri" w:cs="Calibri"/>
                <w:i/>
                <w:color w:val="202124"/>
                <w:sz w:val="40"/>
                <w:szCs w:val="40"/>
                <w:highlight w:val="white"/>
              </w:rPr>
              <w:t xml:space="preserve">All children, young people, adults and communities in Midlothian are supported to be the best they can be. This will be achieved through a nurturing, respectful and collaborative approach that </w:t>
            </w:r>
            <w:r>
              <w:rPr>
                <w:rFonts w:ascii="Calibri" w:eastAsia="Calibri" w:hAnsi="Calibri" w:cs="Calibri"/>
                <w:i/>
                <w:color w:val="040C28"/>
                <w:sz w:val="40"/>
                <w:szCs w:val="40"/>
              </w:rPr>
              <w:t>promotes wellbeing, equity, inclusion and lifelong learning</w:t>
            </w:r>
            <w:r>
              <w:rPr>
                <w:rFonts w:ascii="Calibri" w:eastAsia="Calibri" w:hAnsi="Calibri" w:cs="Calibri"/>
                <w:i/>
                <w:color w:val="202124"/>
                <w:sz w:val="40"/>
                <w:szCs w:val="40"/>
                <w:highlight w:val="white"/>
              </w:rPr>
              <w:t>.</w:t>
            </w:r>
          </w:p>
        </w:tc>
      </w:tr>
      <w:tr w:rsidR="00FA44A1">
        <w:tc>
          <w:tcPr>
            <w:tcW w:w="2010"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b/>
                <w:sz w:val="34"/>
                <w:szCs w:val="34"/>
              </w:rPr>
            </w:pPr>
            <w:r>
              <w:rPr>
                <w:rFonts w:ascii="Calibri" w:eastAsia="Calibri" w:hAnsi="Calibri" w:cs="Calibri"/>
                <w:b/>
                <w:sz w:val="34"/>
                <w:szCs w:val="34"/>
              </w:rPr>
              <w:t>W</w:t>
            </w:r>
            <w:r>
              <w:rPr>
                <w:rFonts w:ascii="Calibri" w:eastAsia="Calibri" w:hAnsi="Calibri" w:cs="Calibri"/>
                <w:b/>
                <w:sz w:val="34"/>
                <w:szCs w:val="34"/>
              </w:rPr>
              <w:t>hat?</w:t>
            </w:r>
          </w:p>
          <w:p w:rsidR="00FA44A1" w:rsidRDefault="00515719">
            <w:pPr>
              <w:widowControl w:val="0"/>
              <w:jc w:val="left"/>
              <w:rPr>
                <w:rFonts w:ascii="Calibri" w:eastAsia="Calibri" w:hAnsi="Calibri" w:cs="Calibri"/>
                <w:sz w:val="32"/>
                <w:szCs w:val="32"/>
              </w:rPr>
            </w:pPr>
            <w:r>
              <w:rPr>
                <w:rFonts w:ascii="Calibri" w:eastAsia="Calibri" w:hAnsi="Calibri" w:cs="Calibri"/>
                <w:sz w:val="32"/>
                <w:szCs w:val="32"/>
              </w:rPr>
              <w:t>Our improvement priorities</w:t>
            </w:r>
          </w:p>
          <w:p w:rsidR="00FA44A1" w:rsidRDefault="00FA44A1">
            <w:pPr>
              <w:widowControl w:val="0"/>
              <w:jc w:val="left"/>
              <w:rPr>
                <w:rFonts w:ascii="Calibri" w:eastAsia="Calibri" w:hAnsi="Calibri" w:cs="Calibri"/>
                <w:sz w:val="34"/>
                <w:szCs w:val="34"/>
              </w:rPr>
            </w:pPr>
          </w:p>
        </w:tc>
        <w:tc>
          <w:tcPr>
            <w:tcW w:w="7695" w:type="dxa"/>
            <w:shd w:val="clear" w:color="auto" w:fill="auto"/>
            <w:tcMar>
              <w:top w:w="100" w:type="dxa"/>
              <w:left w:w="100" w:type="dxa"/>
              <w:bottom w:w="100" w:type="dxa"/>
              <w:right w:w="100" w:type="dxa"/>
            </w:tcMar>
          </w:tcPr>
          <w:p w:rsidR="00FA44A1" w:rsidRDefault="00515719">
            <w:pPr>
              <w:spacing w:line="276" w:lineRule="auto"/>
              <w:jc w:val="left"/>
              <w:rPr>
                <w:rFonts w:ascii="Calibri" w:eastAsia="Calibri" w:hAnsi="Calibri" w:cs="Calibri"/>
                <w:b/>
                <w:color w:val="38761D"/>
                <w:sz w:val="30"/>
                <w:szCs w:val="30"/>
              </w:rPr>
            </w:pPr>
            <w:r>
              <w:rPr>
                <w:rFonts w:ascii="Calibri" w:eastAsia="Calibri" w:hAnsi="Calibri" w:cs="Calibri"/>
                <w:b/>
                <w:color w:val="38761D"/>
                <w:sz w:val="30"/>
                <w:szCs w:val="30"/>
              </w:rPr>
              <w:t>Raising attainment to ensure that all children and young people in Midlothian achieve outcomes which lead to positive destinations</w:t>
            </w:r>
          </w:p>
          <w:p w:rsidR="00FA44A1" w:rsidRDefault="00515719">
            <w:pPr>
              <w:numPr>
                <w:ilvl w:val="0"/>
                <w:numId w:val="10"/>
              </w:numPr>
              <w:spacing w:line="276" w:lineRule="auto"/>
              <w:jc w:val="left"/>
              <w:rPr>
                <w:rFonts w:ascii="Calibri" w:eastAsia="Calibri" w:hAnsi="Calibri" w:cs="Calibri"/>
                <w:color w:val="38761D"/>
                <w:sz w:val="30"/>
                <w:szCs w:val="30"/>
              </w:rPr>
            </w:pPr>
            <w:r>
              <w:rPr>
                <w:rFonts w:ascii="Calibri" w:eastAsia="Calibri" w:hAnsi="Calibri" w:cs="Calibri"/>
                <w:color w:val="38761D"/>
                <w:sz w:val="30"/>
                <w:szCs w:val="30"/>
              </w:rPr>
              <w:t>Learning, teaching &amp; assessment</w:t>
            </w:r>
          </w:p>
          <w:p w:rsidR="00FA44A1" w:rsidRDefault="00515719">
            <w:pPr>
              <w:numPr>
                <w:ilvl w:val="0"/>
                <w:numId w:val="10"/>
              </w:numPr>
              <w:spacing w:line="276" w:lineRule="auto"/>
              <w:jc w:val="left"/>
              <w:rPr>
                <w:rFonts w:ascii="Calibri" w:eastAsia="Calibri" w:hAnsi="Calibri" w:cs="Calibri"/>
                <w:color w:val="38761D"/>
                <w:sz w:val="30"/>
                <w:szCs w:val="30"/>
              </w:rPr>
            </w:pPr>
            <w:r>
              <w:rPr>
                <w:rFonts w:ascii="Calibri" w:eastAsia="Calibri" w:hAnsi="Calibri" w:cs="Calibri"/>
                <w:color w:val="38761D"/>
                <w:sz w:val="30"/>
                <w:szCs w:val="30"/>
              </w:rPr>
              <w:t>Curriculum</w:t>
            </w:r>
          </w:p>
          <w:p w:rsidR="00FA44A1" w:rsidRDefault="00515719">
            <w:pPr>
              <w:numPr>
                <w:ilvl w:val="0"/>
                <w:numId w:val="10"/>
              </w:numPr>
              <w:spacing w:line="276" w:lineRule="auto"/>
              <w:jc w:val="left"/>
              <w:rPr>
                <w:rFonts w:ascii="Calibri" w:eastAsia="Calibri" w:hAnsi="Calibri" w:cs="Calibri"/>
                <w:color w:val="38761D"/>
                <w:sz w:val="30"/>
                <w:szCs w:val="30"/>
              </w:rPr>
            </w:pPr>
            <w:r>
              <w:rPr>
                <w:rFonts w:ascii="Calibri" w:eastAsia="Calibri" w:hAnsi="Calibri" w:cs="Calibri"/>
                <w:color w:val="38761D"/>
                <w:sz w:val="30"/>
                <w:szCs w:val="30"/>
              </w:rPr>
              <w:t>Equity</w:t>
            </w:r>
          </w:p>
        </w:tc>
        <w:tc>
          <w:tcPr>
            <w:tcW w:w="6285" w:type="dxa"/>
            <w:shd w:val="clear" w:color="auto" w:fill="auto"/>
            <w:tcMar>
              <w:top w:w="100" w:type="dxa"/>
              <w:left w:w="100" w:type="dxa"/>
              <w:bottom w:w="100" w:type="dxa"/>
              <w:right w:w="100" w:type="dxa"/>
            </w:tcMar>
          </w:tcPr>
          <w:p w:rsidR="00FA44A1" w:rsidRDefault="00515719">
            <w:pPr>
              <w:spacing w:line="276" w:lineRule="auto"/>
              <w:jc w:val="left"/>
              <w:rPr>
                <w:rFonts w:ascii="Calibri" w:eastAsia="Calibri" w:hAnsi="Calibri" w:cs="Calibri"/>
                <w:b/>
                <w:color w:val="A64D79"/>
                <w:sz w:val="30"/>
                <w:szCs w:val="30"/>
              </w:rPr>
            </w:pPr>
            <w:r>
              <w:rPr>
                <w:rFonts w:ascii="Calibri" w:eastAsia="Calibri" w:hAnsi="Calibri" w:cs="Calibri"/>
                <w:b/>
                <w:color w:val="A64D79"/>
                <w:sz w:val="30"/>
                <w:szCs w:val="30"/>
              </w:rPr>
              <w:t>All children &amp; young people feel valued &amp; included, and have the same opportunities to succeed</w:t>
            </w:r>
          </w:p>
          <w:p w:rsidR="00FA44A1" w:rsidRDefault="00515719">
            <w:pPr>
              <w:numPr>
                <w:ilvl w:val="0"/>
                <w:numId w:val="12"/>
              </w:numPr>
              <w:spacing w:line="276" w:lineRule="auto"/>
              <w:jc w:val="left"/>
              <w:rPr>
                <w:rFonts w:ascii="Calibri" w:eastAsia="Calibri" w:hAnsi="Calibri" w:cs="Calibri"/>
                <w:color w:val="A64D79"/>
                <w:sz w:val="30"/>
                <w:szCs w:val="30"/>
              </w:rPr>
            </w:pPr>
            <w:r>
              <w:rPr>
                <w:rFonts w:ascii="Calibri" w:eastAsia="Calibri" w:hAnsi="Calibri" w:cs="Calibri"/>
                <w:color w:val="A64D79"/>
                <w:sz w:val="30"/>
                <w:szCs w:val="30"/>
              </w:rPr>
              <w:t>Relationships</w:t>
            </w:r>
          </w:p>
          <w:p w:rsidR="00FA44A1" w:rsidRDefault="00515719">
            <w:pPr>
              <w:numPr>
                <w:ilvl w:val="0"/>
                <w:numId w:val="12"/>
              </w:numPr>
              <w:spacing w:line="276" w:lineRule="auto"/>
              <w:jc w:val="left"/>
              <w:rPr>
                <w:rFonts w:ascii="Calibri" w:eastAsia="Calibri" w:hAnsi="Calibri" w:cs="Calibri"/>
                <w:color w:val="A64D79"/>
                <w:sz w:val="30"/>
                <w:szCs w:val="30"/>
              </w:rPr>
            </w:pPr>
            <w:r>
              <w:rPr>
                <w:rFonts w:ascii="Calibri" w:eastAsia="Calibri" w:hAnsi="Calibri" w:cs="Calibri"/>
                <w:color w:val="A64D79"/>
                <w:sz w:val="30"/>
                <w:szCs w:val="30"/>
              </w:rPr>
              <w:t>Wellbeing &amp; care</w:t>
            </w:r>
          </w:p>
          <w:p w:rsidR="00FA44A1" w:rsidRDefault="00515719">
            <w:pPr>
              <w:numPr>
                <w:ilvl w:val="0"/>
                <w:numId w:val="12"/>
              </w:numPr>
              <w:spacing w:line="276" w:lineRule="auto"/>
              <w:jc w:val="left"/>
              <w:rPr>
                <w:rFonts w:ascii="Calibri" w:eastAsia="Calibri" w:hAnsi="Calibri" w:cs="Calibri"/>
                <w:color w:val="A64D79"/>
                <w:sz w:val="30"/>
                <w:szCs w:val="30"/>
              </w:rPr>
            </w:pPr>
            <w:r>
              <w:rPr>
                <w:rFonts w:ascii="Calibri" w:eastAsia="Calibri" w:hAnsi="Calibri" w:cs="Calibri"/>
                <w:color w:val="A64D79"/>
                <w:sz w:val="30"/>
                <w:szCs w:val="30"/>
              </w:rPr>
              <w:t>Inclusion &amp; targeted support</w:t>
            </w:r>
          </w:p>
        </w:tc>
      </w:tr>
      <w:tr w:rsidR="00FA44A1">
        <w:trPr>
          <w:trHeight w:val="540"/>
        </w:trPr>
        <w:tc>
          <w:tcPr>
            <w:tcW w:w="2010"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b/>
                <w:sz w:val="34"/>
                <w:szCs w:val="34"/>
              </w:rPr>
            </w:pPr>
            <w:r>
              <w:rPr>
                <w:rFonts w:ascii="Calibri" w:eastAsia="Calibri" w:hAnsi="Calibri" w:cs="Calibri"/>
                <w:b/>
                <w:sz w:val="34"/>
                <w:szCs w:val="34"/>
              </w:rPr>
              <w:t>How?</w:t>
            </w:r>
          </w:p>
          <w:p w:rsidR="00FA44A1" w:rsidRDefault="00515719">
            <w:pPr>
              <w:widowControl w:val="0"/>
              <w:jc w:val="left"/>
              <w:rPr>
                <w:rFonts w:ascii="Calibri" w:eastAsia="Calibri" w:hAnsi="Calibri" w:cs="Calibri"/>
                <w:sz w:val="32"/>
                <w:szCs w:val="32"/>
              </w:rPr>
            </w:pPr>
            <w:r>
              <w:rPr>
                <w:rFonts w:ascii="Calibri" w:eastAsia="Calibri" w:hAnsi="Calibri" w:cs="Calibri"/>
                <w:sz w:val="32"/>
                <w:szCs w:val="32"/>
              </w:rPr>
              <w:t>Our improvement drivers</w:t>
            </w:r>
          </w:p>
        </w:tc>
        <w:tc>
          <w:tcPr>
            <w:tcW w:w="13980" w:type="dxa"/>
            <w:gridSpan w:val="2"/>
            <w:shd w:val="clear" w:color="auto" w:fill="auto"/>
            <w:tcMar>
              <w:top w:w="100" w:type="dxa"/>
              <w:left w:w="100" w:type="dxa"/>
              <w:bottom w:w="100" w:type="dxa"/>
              <w:right w:w="100" w:type="dxa"/>
            </w:tcMar>
          </w:tcPr>
          <w:p w:rsidR="00FA44A1" w:rsidRDefault="00515719">
            <w:pPr>
              <w:widowControl w:val="0"/>
              <w:numPr>
                <w:ilvl w:val="0"/>
                <w:numId w:val="6"/>
              </w:numPr>
              <w:jc w:val="left"/>
              <w:rPr>
                <w:rFonts w:ascii="Calibri" w:eastAsia="Calibri" w:hAnsi="Calibri" w:cs="Calibri"/>
                <w:color w:val="1C4587"/>
                <w:sz w:val="34"/>
                <w:szCs w:val="34"/>
              </w:rPr>
            </w:pPr>
            <w:r>
              <w:rPr>
                <w:rFonts w:ascii="Calibri" w:eastAsia="Calibri" w:hAnsi="Calibri" w:cs="Calibri"/>
                <w:color w:val="1C4587"/>
                <w:sz w:val="34"/>
                <w:szCs w:val="34"/>
              </w:rPr>
              <w:t>Continuous professional learning for all colleagues</w:t>
            </w:r>
          </w:p>
          <w:p w:rsidR="00FA44A1" w:rsidRDefault="00515719">
            <w:pPr>
              <w:widowControl w:val="0"/>
              <w:numPr>
                <w:ilvl w:val="0"/>
                <w:numId w:val="6"/>
              </w:numPr>
              <w:jc w:val="left"/>
              <w:rPr>
                <w:rFonts w:ascii="Calibri" w:eastAsia="Calibri" w:hAnsi="Calibri" w:cs="Calibri"/>
                <w:color w:val="1C4587"/>
                <w:sz w:val="34"/>
                <w:szCs w:val="34"/>
              </w:rPr>
            </w:pPr>
            <w:r>
              <w:rPr>
                <w:rFonts w:ascii="Calibri" w:eastAsia="Calibri" w:hAnsi="Calibri" w:cs="Calibri"/>
                <w:color w:val="1C4587"/>
                <w:sz w:val="34"/>
                <w:szCs w:val="34"/>
              </w:rPr>
              <w:t>Data which drives improvement</w:t>
            </w:r>
          </w:p>
          <w:p w:rsidR="00FA44A1" w:rsidRDefault="00515719">
            <w:pPr>
              <w:widowControl w:val="0"/>
              <w:numPr>
                <w:ilvl w:val="0"/>
                <w:numId w:val="6"/>
              </w:numPr>
              <w:jc w:val="left"/>
              <w:rPr>
                <w:rFonts w:ascii="Calibri" w:eastAsia="Calibri" w:hAnsi="Calibri" w:cs="Calibri"/>
                <w:color w:val="1C4587"/>
                <w:sz w:val="34"/>
                <w:szCs w:val="34"/>
              </w:rPr>
            </w:pPr>
            <w:r>
              <w:rPr>
                <w:rFonts w:ascii="Calibri" w:eastAsia="Calibri" w:hAnsi="Calibri" w:cs="Calibri"/>
                <w:color w:val="1C4587"/>
                <w:sz w:val="34"/>
                <w:szCs w:val="34"/>
              </w:rPr>
              <w:t>Quality improvement framework</w:t>
            </w:r>
          </w:p>
          <w:p w:rsidR="00FA44A1" w:rsidRDefault="00515719">
            <w:pPr>
              <w:widowControl w:val="0"/>
              <w:numPr>
                <w:ilvl w:val="0"/>
                <w:numId w:val="6"/>
              </w:numPr>
              <w:jc w:val="left"/>
              <w:rPr>
                <w:rFonts w:ascii="Calibri" w:eastAsia="Calibri" w:hAnsi="Calibri" w:cs="Calibri"/>
                <w:color w:val="1C4587"/>
                <w:sz w:val="34"/>
                <w:szCs w:val="34"/>
              </w:rPr>
            </w:pPr>
            <w:r>
              <w:rPr>
                <w:rFonts w:ascii="Calibri" w:eastAsia="Calibri" w:hAnsi="Calibri" w:cs="Calibri"/>
                <w:color w:val="1C4587"/>
                <w:sz w:val="34"/>
                <w:szCs w:val="34"/>
              </w:rPr>
              <w:t>Strong leadership at all levels</w:t>
            </w:r>
          </w:p>
          <w:p w:rsidR="00FA44A1" w:rsidRDefault="00515719">
            <w:pPr>
              <w:widowControl w:val="0"/>
              <w:numPr>
                <w:ilvl w:val="0"/>
                <w:numId w:val="6"/>
              </w:numPr>
              <w:jc w:val="left"/>
              <w:rPr>
                <w:rFonts w:ascii="Calibri" w:eastAsia="Calibri" w:hAnsi="Calibri" w:cs="Calibri"/>
                <w:color w:val="1C4587"/>
                <w:sz w:val="34"/>
                <w:szCs w:val="34"/>
              </w:rPr>
            </w:pPr>
            <w:r>
              <w:rPr>
                <w:rFonts w:ascii="Calibri" w:eastAsia="Calibri" w:hAnsi="Calibri" w:cs="Calibri"/>
                <w:color w:val="1C4587"/>
                <w:sz w:val="34"/>
                <w:szCs w:val="34"/>
              </w:rPr>
              <w:t>A children’s rights-based approach</w:t>
            </w:r>
          </w:p>
          <w:p w:rsidR="00FA44A1" w:rsidRDefault="00515719">
            <w:pPr>
              <w:widowControl w:val="0"/>
              <w:numPr>
                <w:ilvl w:val="0"/>
                <w:numId w:val="6"/>
              </w:numPr>
              <w:jc w:val="left"/>
              <w:rPr>
                <w:rFonts w:ascii="Calibri" w:eastAsia="Calibri" w:hAnsi="Calibri" w:cs="Calibri"/>
                <w:color w:val="1C4587"/>
                <w:sz w:val="34"/>
                <w:szCs w:val="34"/>
              </w:rPr>
            </w:pPr>
            <w:r>
              <w:rPr>
                <w:rFonts w:ascii="Calibri" w:eastAsia="Calibri" w:hAnsi="Calibri" w:cs="Calibri"/>
                <w:color w:val="1C4587"/>
                <w:sz w:val="34"/>
                <w:szCs w:val="34"/>
              </w:rPr>
              <w:t>Digital empowerment</w:t>
            </w:r>
          </w:p>
        </w:tc>
      </w:tr>
    </w:tbl>
    <w:p w:rsidR="00FA44A1" w:rsidRDefault="00FA44A1">
      <w:pPr>
        <w:rPr>
          <w:rFonts w:ascii="Calibri" w:eastAsia="Calibri" w:hAnsi="Calibri" w:cs="Calibri"/>
          <w:sz w:val="34"/>
          <w:szCs w:val="34"/>
        </w:rPr>
      </w:pPr>
    </w:p>
    <w:p w:rsidR="00FA44A1" w:rsidRDefault="00FA44A1">
      <w:pPr>
        <w:spacing w:line="276" w:lineRule="auto"/>
        <w:jc w:val="left"/>
        <w:rPr>
          <w:rFonts w:ascii="Calibri" w:eastAsia="Calibri" w:hAnsi="Calibri" w:cs="Calibri"/>
        </w:rPr>
      </w:pPr>
    </w:p>
    <w:tbl>
      <w:tblPr>
        <w:tblStyle w:val="a7"/>
        <w:tblW w:w="157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706"/>
      </w:tblGrid>
      <w:tr w:rsidR="00FA44A1">
        <w:tc>
          <w:tcPr>
            <w:tcW w:w="15706" w:type="dxa"/>
            <w:shd w:val="clear" w:color="auto" w:fill="42995F"/>
            <w:tcMar>
              <w:top w:w="100" w:type="dxa"/>
              <w:left w:w="100" w:type="dxa"/>
              <w:bottom w:w="100" w:type="dxa"/>
              <w:right w:w="100" w:type="dxa"/>
            </w:tcMar>
          </w:tcPr>
          <w:p w:rsidR="00FA44A1" w:rsidRDefault="00515719">
            <w:pPr>
              <w:spacing w:line="276" w:lineRule="auto"/>
              <w:jc w:val="left"/>
              <w:rPr>
                <w:rFonts w:ascii="Calibri" w:eastAsia="Calibri" w:hAnsi="Calibri" w:cs="Calibri"/>
                <w:b/>
                <w:color w:val="FFFFFF"/>
                <w:sz w:val="36"/>
                <w:szCs w:val="36"/>
              </w:rPr>
            </w:pPr>
            <w:bookmarkStart w:id="23" w:name="p7n51cll915e" w:colFirst="0" w:colLast="0"/>
            <w:bookmarkEnd w:id="23"/>
            <w:r>
              <w:rPr>
                <w:rFonts w:ascii="Calibri" w:eastAsia="Calibri" w:hAnsi="Calibri" w:cs="Calibri"/>
                <w:b/>
                <w:color w:val="FFFFFF"/>
                <w:sz w:val="36"/>
                <w:szCs w:val="36"/>
              </w:rPr>
              <w:t>Raising attainment to ensure that all children and young people in Midlothian achieve outcomes which lead to positive destinations</w:t>
            </w:r>
          </w:p>
          <w:p w:rsidR="00FA44A1" w:rsidRDefault="00515719">
            <w:pPr>
              <w:numPr>
                <w:ilvl w:val="0"/>
                <w:numId w:val="10"/>
              </w:numPr>
              <w:spacing w:line="276" w:lineRule="auto"/>
              <w:jc w:val="left"/>
              <w:rPr>
                <w:rFonts w:ascii="Calibri" w:eastAsia="Calibri" w:hAnsi="Calibri" w:cs="Calibri"/>
                <w:color w:val="FFFFFF"/>
                <w:sz w:val="36"/>
                <w:szCs w:val="36"/>
              </w:rPr>
            </w:pPr>
            <w:r>
              <w:rPr>
                <w:rFonts w:ascii="Calibri" w:eastAsia="Calibri" w:hAnsi="Calibri" w:cs="Calibri"/>
                <w:color w:val="FFFFFF"/>
                <w:sz w:val="36"/>
                <w:szCs w:val="36"/>
              </w:rPr>
              <w:t>Learning, teaching &amp; assessment</w:t>
            </w:r>
          </w:p>
          <w:p w:rsidR="00FA44A1" w:rsidRDefault="00515719">
            <w:pPr>
              <w:numPr>
                <w:ilvl w:val="0"/>
                <w:numId w:val="10"/>
              </w:numPr>
              <w:spacing w:line="276" w:lineRule="auto"/>
              <w:jc w:val="left"/>
              <w:rPr>
                <w:rFonts w:ascii="Calibri" w:eastAsia="Calibri" w:hAnsi="Calibri" w:cs="Calibri"/>
                <w:color w:val="FFFFFF"/>
                <w:sz w:val="36"/>
                <w:szCs w:val="36"/>
              </w:rPr>
            </w:pPr>
            <w:r>
              <w:rPr>
                <w:rFonts w:ascii="Calibri" w:eastAsia="Calibri" w:hAnsi="Calibri" w:cs="Calibri"/>
                <w:color w:val="FFFFFF"/>
                <w:sz w:val="36"/>
                <w:szCs w:val="36"/>
              </w:rPr>
              <w:t>Curriculum</w:t>
            </w:r>
          </w:p>
          <w:p w:rsidR="00FA44A1" w:rsidRDefault="00515719">
            <w:pPr>
              <w:numPr>
                <w:ilvl w:val="0"/>
                <w:numId w:val="10"/>
              </w:numPr>
              <w:spacing w:line="276" w:lineRule="auto"/>
              <w:jc w:val="left"/>
              <w:rPr>
                <w:rFonts w:ascii="Calibri" w:eastAsia="Calibri" w:hAnsi="Calibri" w:cs="Calibri"/>
                <w:color w:val="FFFFFF"/>
                <w:sz w:val="36"/>
                <w:szCs w:val="36"/>
              </w:rPr>
            </w:pPr>
            <w:r>
              <w:rPr>
                <w:rFonts w:ascii="Calibri" w:eastAsia="Calibri" w:hAnsi="Calibri" w:cs="Calibri"/>
                <w:color w:val="FFFFFF"/>
                <w:sz w:val="36"/>
                <w:szCs w:val="36"/>
              </w:rPr>
              <w:t>Equity</w:t>
            </w:r>
          </w:p>
        </w:tc>
      </w:tr>
    </w:tbl>
    <w:p w:rsidR="00FA44A1" w:rsidRDefault="00FA44A1">
      <w:pPr>
        <w:tabs>
          <w:tab w:val="right" w:pos="15723"/>
          <w:tab w:val="right" w:pos="13608"/>
        </w:tabs>
        <w:jc w:val="left"/>
        <w:rPr>
          <w:rFonts w:ascii="Calibri" w:eastAsia="Calibri" w:hAnsi="Calibri" w:cs="Calibri"/>
          <w:color w:val="0000FF"/>
          <w:sz w:val="20"/>
          <w:szCs w:val="20"/>
        </w:rPr>
      </w:pPr>
    </w:p>
    <w:p w:rsidR="00FA44A1" w:rsidRDefault="00FA44A1">
      <w:pPr>
        <w:tabs>
          <w:tab w:val="right" w:pos="15723"/>
          <w:tab w:val="right" w:pos="13608"/>
        </w:tabs>
        <w:jc w:val="left"/>
        <w:rPr>
          <w:rFonts w:ascii="Calibri" w:eastAsia="Calibri" w:hAnsi="Calibri" w:cs="Calibri"/>
          <w:color w:val="0000FF"/>
          <w:sz w:val="20"/>
          <w:szCs w:val="20"/>
        </w:rPr>
      </w:pPr>
    </w:p>
    <w:tbl>
      <w:tblPr>
        <w:tblStyle w:val="a8"/>
        <w:tblW w:w="157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36"/>
        <w:gridCol w:w="5235"/>
        <w:gridCol w:w="5235"/>
      </w:tblGrid>
      <w:tr w:rsidR="00FA44A1">
        <w:tc>
          <w:tcPr>
            <w:tcW w:w="5235"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b/>
              </w:rPr>
            </w:pPr>
            <w:r>
              <w:rPr>
                <w:rFonts w:ascii="Calibri" w:eastAsia="Calibri" w:hAnsi="Calibri" w:cs="Calibri"/>
                <w:b/>
              </w:rPr>
              <w:t>Where we are in Summer 2023</w:t>
            </w:r>
          </w:p>
        </w:tc>
        <w:tc>
          <w:tcPr>
            <w:tcW w:w="5235"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b/>
              </w:rPr>
            </w:pPr>
            <w:r>
              <w:rPr>
                <w:rFonts w:ascii="Calibri" w:eastAsia="Calibri" w:hAnsi="Calibri" w:cs="Calibri"/>
                <w:b/>
              </w:rPr>
              <w:t>By Summer 2024</w:t>
            </w:r>
          </w:p>
        </w:tc>
        <w:tc>
          <w:tcPr>
            <w:tcW w:w="5235"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b/>
              </w:rPr>
            </w:pPr>
            <w:r>
              <w:rPr>
                <w:rFonts w:ascii="Calibri" w:eastAsia="Calibri" w:hAnsi="Calibri" w:cs="Calibri"/>
                <w:b/>
              </w:rPr>
              <w:t>By Summer 2027</w:t>
            </w:r>
          </w:p>
        </w:tc>
      </w:tr>
      <w:tr w:rsidR="00FA44A1">
        <w:tc>
          <w:tcPr>
            <w:tcW w:w="5235" w:type="dxa"/>
            <w:shd w:val="clear" w:color="auto" w:fill="auto"/>
            <w:tcMar>
              <w:top w:w="100" w:type="dxa"/>
              <w:left w:w="100" w:type="dxa"/>
              <w:bottom w:w="100" w:type="dxa"/>
              <w:right w:w="100" w:type="dxa"/>
            </w:tcMar>
          </w:tcPr>
          <w:p w:rsidR="00FA44A1" w:rsidRDefault="00515719">
            <w:pPr>
              <w:widowControl w:val="0"/>
              <w:spacing w:line="276" w:lineRule="auto"/>
              <w:jc w:val="left"/>
              <w:rPr>
                <w:rFonts w:ascii="Calibri" w:eastAsia="Calibri" w:hAnsi="Calibri" w:cs="Calibri"/>
                <w:b/>
                <w:i/>
                <w:color w:val="274E13"/>
              </w:rPr>
            </w:pPr>
            <w:r>
              <w:rPr>
                <w:rFonts w:ascii="Calibri" w:eastAsia="Calibri" w:hAnsi="Calibri" w:cs="Calibri"/>
                <w:b/>
                <w:i/>
                <w:color w:val="274E13"/>
              </w:rPr>
              <w:t xml:space="preserve">All teachers are implementing the school’s agreed effective features of learning, teaching &amp; assessment. </w:t>
            </w:r>
          </w:p>
        </w:tc>
        <w:tc>
          <w:tcPr>
            <w:tcW w:w="5235" w:type="dxa"/>
            <w:shd w:val="clear" w:color="auto" w:fill="auto"/>
            <w:tcMar>
              <w:top w:w="100" w:type="dxa"/>
              <w:left w:w="100" w:type="dxa"/>
              <w:bottom w:w="100" w:type="dxa"/>
              <w:right w:w="100" w:type="dxa"/>
            </w:tcMar>
          </w:tcPr>
          <w:p w:rsidR="00FA44A1" w:rsidRDefault="00515719">
            <w:pPr>
              <w:widowControl w:val="0"/>
              <w:spacing w:line="276" w:lineRule="auto"/>
              <w:jc w:val="left"/>
              <w:rPr>
                <w:rFonts w:ascii="Calibri" w:eastAsia="Calibri" w:hAnsi="Calibri" w:cs="Calibri"/>
                <w:b/>
                <w:i/>
                <w:color w:val="274E13"/>
              </w:rPr>
            </w:pPr>
            <w:r>
              <w:rPr>
                <w:rFonts w:ascii="Calibri" w:eastAsia="Calibri" w:hAnsi="Calibri" w:cs="Calibri"/>
                <w:b/>
                <w:i/>
                <w:color w:val="274E13"/>
              </w:rPr>
              <w:t>All teachers regularly moderate the planning, delivery and assessment of learning and teaching. Accuracy of teacher judgements of achieved levels is s</w:t>
            </w:r>
            <w:r>
              <w:rPr>
                <w:rFonts w:ascii="Calibri" w:eastAsia="Calibri" w:hAnsi="Calibri" w:cs="Calibri"/>
                <w:b/>
                <w:i/>
                <w:color w:val="274E13"/>
              </w:rPr>
              <w:t xml:space="preserve">ecure. </w:t>
            </w:r>
          </w:p>
        </w:tc>
        <w:tc>
          <w:tcPr>
            <w:tcW w:w="5235" w:type="dxa"/>
            <w:shd w:val="clear" w:color="auto" w:fill="auto"/>
            <w:tcMar>
              <w:top w:w="100" w:type="dxa"/>
              <w:left w:w="100" w:type="dxa"/>
              <w:bottom w:w="100" w:type="dxa"/>
              <w:right w:w="100" w:type="dxa"/>
            </w:tcMar>
          </w:tcPr>
          <w:p w:rsidR="00FA44A1" w:rsidRDefault="00515719">
            <w:pPr>
              <w:widowControl w:val="0"/>
              <w:pBdr>
                <w:top w:val="nil"/>
                <w:left w:val="nil"/>
                <w:bottom w:val="nil"/>
                <w:right w:val="nil"/>
                <w:between w:val="nil"/>
              </w:pBdr>
              <w:jc w:val="left"/>
              <w:rPr>
                <w:rFonts w:ascii="Calibri" w:eastAsia="Calibri" w:hAnsi="Calibri" w:cs="Calibri"/>
                <w:b/>
                <w:i/>
                <w:color w:val="274E13"/>
              </w:rPr>
            </w:pPr>
            <w:r>
              <w:rPr>
                <w:rFonts w:ascii="Calibri" w:eastAsia="Calibri" w:hAnsi="Calibri" w:cs="Calibri"/>
                <w:b/>
                <w:i/>
                <w:color w:val="274E13"/>
              </w:rPr>
              <w:t xml:space="preserve">All teachers are confidently able to moderate the planning, delivery and assessment of learning and teaching. </w:t>
            </w:r>
          </w:p>
          <w:p w:rsidR="00FA44A1" w:rsidRDefault="00515719">
            <w:pPr>
              <w:widowControl w:val="0"/>
              <w:pBdr>
                <w:top w:val="nil"/>
                <w:left w:val="nil"/>
                <w:bottom w:val="nil"/>
                <w:right w:val="nil"/>
                <w:between w:val="nil"/>
              </w:pBdr>
              <w:jc w:val="left"/>
              <w:rPr>
                <w:rFonts w:ascii="Calibri" w:eastAsia="Calibri" w:hAnsi="Calibri" w:cs="Calibri"/>
                <w:b/>
                <w:i/>
                <w:color w:val="274E13"/>
              </w:rPr>
            </w:pPr>
            <w:r>
              <w:rPr>
                <w:rFonts w:ascii="Calibri" w:eastAsia="Calibri" w:hAnsi="Calibri" w:cs="Calibri"/>
                <w:b/>
                <w:i/>
                <w:color w:val="274E13"/>
              </w:rPr>
              <w:t>Teacher confidence in planning targeted support for our learners at risk of not achieving.</w:t>
            </w:r>
          </w:p>
        </w:tc>
      </w:tr>
    </w:tbl>
    <w:p w:rsidR="00FA44A1" w:rsidRDefault="00FA44A1">
      <w:pPr>
        <w:tabs>
          <w:tab w:val="right" w:pos="15723"/>
          <w:tab w:val="right" w:pos="13608"/>
        </w:tabs>
        <w:jc w:val="left"/>
        <w:rPr>
          <w:rFonts w:ascii="Calibri" w:eastAsia="Calibri" w:hAnsi="Calibri" w:cs="Calibri"/>
          <w:b/>
          <w:sz w:val="22"/>
          <w:szCs w:val="22"/>
        </w:rPr>
      </w:pPr>
    </w:p>
    <w:tbl>
      <w:tblPr>
        <w:tblStyle w:val="a9"/>
        <w:tblW w:w="15611" w:type="dxa"/>
        <w:tblLayout w:type="fixed"/>
        <w:tblLook w:val="0000" w:firstRow="0" w:lastRow="0" w:firstColumn="0" w:lastColumn="0" w:noHBand="0" w:noVBand="0"/>
      </w:tblPr>
      <w:tblGrid>
        <w:gridCol w:w="9345"/>
        <w:gridCol w:w="975"/>
        <w:gridCol w:w="1380"/>
        <w:gridCol w:w="3911"/>
      </w:tblGrid>
      <w:tr w:rsidR="00FA44A1">
        <w:trPr>
          <w:trHeight w:val="591"/>
          <w:tblHeader/>
        </w:trPr>
        <w:tc>
          <w:tcPr>
            <w:tcW w:w="93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2"/>
                <w:szCs w:val="22"/>
              </w:rPr>
            </w:pPr>
            <w:r>
              <w:rPr>
                <w:rFonts w:ascii="Calibri" w:eastAsia="Calibri" w:hAnsi="Calibri" w:cs="Calibri"/>
                <w:b/>
                <w:sz w:val="22"/>
                <w:szCs w:val="22"/>
              </w:rPr>
              <w:t>Key Actions</w:t>
            </w:r>
          </w:p>
        </w:tc>
        <w:tc>
          <w:tcPr>
            <w:tcW w:w="97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2"/>
                <w:szCs w:val="22"/>
              </w:rPr>
            </w:pPr>
            <w:r>
              <w:rPr>
                <w:rFonts w:ascii="Calibri" w:eastAsia="Calibri" w:hAnsi="Calibri" w:cs="Calibri"/>
                <w:b/>
                <w:sz w:val="22"/>
                <w:szCs w:val="22"/>
              </w:rPr>
              <w:t>Lead Person</w:t>
            </w:r>
          </w:p>
        </w:tc>
        <w:tc>
          <w:tcPr>
            <w:tcW w:w="138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b/>
                <w:sz w:val="22"/>
                <w:szCs w:val="22"/>
              </w:rPr>
            </w:pPr>
            <w:r>
              <w:rPr>
                <w:rFonts w:ascii="Calibri" w:eastAsia="Calibri" w:hAnsi="Calibri" w:cs="Calibri"/>
                <w:b/>
                <w:sz w:val="22"/>
                <w:szCs w:val="22"/>
              </w:rPr>
              <w:t>Timescale</w:t>
            </w:r>
          </w:p>
        </w:tc>
        <w:tc>
          <w:tcPr>
            <w:tcW w:w="3911" w:type="dxa"/>
            <w:tcBorders>
              <w:top w:val="single" w:sz="8" w:space="0" w:color="000000"/>
              <w:left w:val="single" w:sz="8" w:space="0" w:color="000000"/>
              <w:bottom w:val="single" w:sz="8" w:space="0" w:color="000000"/>
              <w:right w:val="single" w:sz="8" w:space="0" w:color="000000"/>
            </w:tcBorders>
          </w:tcPr>
          <w:p w:rsidR="00FA44A1" w:rsidRDefault="00515719">
            <w:pPr>
              <w:widowControl w:val="0"/>
              <w:jc w:val="left"/>
              <w:rPr>
                <w:rFonts w:ascii="Calibri" w:eastAsia="Calibri" w:hAnsi="Calibri" w:cs="Calibri"/>
                <w:sz w:val="22"/>
                <w:szCs w:val="22"/>
              </w:rPr>
            </w:pPr>
            <w:r>
              <w:rPr>
                <w:rFonts w:ascii="Calibri" w:eastAsia="Calibri" w:hAnsi="Calibri" w:cs="Calibri"/>
                <w:b/>
                <w:sz w:val="22"/>
                <w:szCs w:val="22"/>
              </w:rPr>
              <w:t xml:space="preserve">Expected </w:t>
            </w:r>
            <w:r>
              <w:rPr>
                <w:rFonts w:ascii="Calibri" w:eastAsia="Calibri" w:hAnsi="Calibri" w:cs="Calibri"/>
                <w:b/>
                <w:sz w:val="22"/>
                <w:szCs w:val="22"/>
              </w:rPr>
              <w:t>measurable outcomes  for learners</w:t>
            </w:r>
          </w:p>
        </w:tc>
      </w:tr>
      <w:tr w:rsidR="00FA44A1">
        <w:trPr>
          <w:trHeight w:val="423"/>
        </w:trPr>
        <w:tc>
          <w:tcPr>
            <w:tcW w:w="93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tabs>
                <w:tab w:val="center" w:pos="4153"/>
                <w:tab w:val="right" w:pos="8306"/>
              </w:tabs>
              <w:jc w:val="left"/>
              <w:rPr>
                <w:rFonts w:ascii="Calibri" w:eastAsia="Calibri" w:hAnsi="Calibri" w:cs="Calibri"/>
                <w:sz w:val="20"/>
                <w:szCs w:val="20"/>
              </w:rPr>
            </w:pPr>
            <w:r>
              <w:rPr>
                <w:rFonts w:ascii="Calibri" w:eastAsia="Calibri" w:hAnsi="Calibri" w:cs="Calibri"/>
                <w:sz w:val="20"/>
                <w:szCs w:val="20"/>
              </w:rPr>
              <w:t>Embed new planning formats</w:t>
            </w:r>
          </w:p>
        </w:tc>
        <w:tc>
          <w:tcPr>
            <w:tcW w:w="97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SLT</w:t>
            </w:r>
          </w:p>
          <w:p w:rsidR="00FA44A1" w:rsidRDefault="00FA44A1">
            <w:pPr>
              <w:widowControl w:val="0"/>
              <w:jc w:val="left"/>
              <w:rPr>
                <w:rFonts w:ascii="Calibri" w:eastAsia="Calibri" w:hAnsi="Calibri" w:cs="Calibri"/>
                <w:sz w:val="20"/>
                <w:szCs w:val="20"/>
              </w:rPr>
            </w:pPr>
          </w:p>
        </w:tc>
        <w:tc>
          <w:tcPr>
            <w:tcW w:w="138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2023/24 session</w:t>
            </w:r>
          </w:p>
        </w:tc>
        <w:tc>
          <w:tcPr>
            <w:tcW w:w="3911" w:type="dxa"/>
            <w:tcBorders>
              <w:top w:val="single" w:sz="8" w:space="0" w:color="000000"/>
              <w:left w:val="single" w:sz="8" w:space="0" w:color="000000"/>
              <w:bottom w:val="single" w:sz="8" w:space="0" w:color="000000"/>
              <w:right w:val="single" w:sz="8" w:space="0" w:color="000000"/>
            </w:tcBorders>
          </w:tcPr>
          <w:p w:rsidR="00FA44A1" w:rsidRDefault="00515719">
            <w:pPr>
              <w:ind w:right="113"/>
              <w:jc w:val="left"/>
              <w:rPr>
                <w:rFonts w:ascii="Calibri" w:eastAsia="Calibri" w:hAnsi="Calibri" w:cs="Calibri"/>
                <w:sz w:val="20"/>
                <w:szCs w:val="20"/>
              </w:rPr>
            </w:pPr>
            <w:r>
              <w:rPr>
                <w:rFonts w:ascii="Calibri" w:eastAsia="Calibri" w:hAnsi="Calibri" w:cs="Calibri"/>
                <w:sz w:val="20"/>
                <w:szCs w:val="20"/>
              </w:rPr>
              <w:t>Coverage, depth and differentiation is clearly visible resulting in better outcomes for learners</w:t>
            </w:r>
          </w:p>
          <w:p w:rsidR="00FA44A1" w:rsidRDefault="00FA44A1">
            <w:pPr>
              <w:ind w:right="113"/>
              <w:jc w:val="left"/>
              <w:rPr>
                <w:rFonts w:ascii="Calibri" w:eastAsia="Calibri" w:hAnsi="Calibri" w:cs="Calibri"/>
                <w:sz w:val="20"/>
                <w:szCs w:val="20"/>
              </w:rPr>
            </w:pPr>
          </w:p>
        </w:tc>
      </w:tr>
      <w:tr w:rsidR="00FA44A1">
        <w:trPr>
          <w:trHeight w:val="423"/>
        </w:trPr>
        <w:tc>
          <w:tcPr>
            <w:tcW w:w="93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tabs>
                <w:tab w:val="center" w:pos="4153"/>
                <w:tab w:val="right" w:pos="8306"/>
              </w:tabs>
              <w:jc w:val="left"/>
              <w:rPr>
                <w:rFonts w:ascii="Calibri" w:eastAsia="Calibri" w:hAnsi="Calibri" w:cs="Calibri"/>
                <w:sz w:val="20"/>
                <w:szCs w:val="20"/>
              </w:rPr>
            </w:pPr>
            <w:r>
              <w:rPr>
                <w:rFonts w:ascii="Calibri" w:eastAsia="Calibri" w:hAnsi="Calibri" w:cs="Calibri"/>
                <w:sz w:val="20"/>
                <w:szCs w:val="20"/>
              </w:rPr>
              <w:t xml:space="preserve">TfW nonfiction training and introduce Drawing/Scribble club </w:t>
            </w:r>
          </w:p>
        </w:tc>
        <w:tc>
          <w:tcPr>
            <w:tcW w:w="97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DHT</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Literacy leads</w:t>
            </w:r>
          </w:p>
        </w:tc>
        <w:tc>
          <w:tcPr>
            <w:tcW w:w="138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2023/24 session</w:t>
            </w:r>
          </w:p>
        </w:tc>
        <w:tc>
          <w:tcPr>
            <w:tcW w:w="3911" w:type="dxa"/>
            <w:tcBorders>
              <w:top w:val="single" w:sz="8" w:space="0" w:color="000000"/>
              <w:left w:val="single" w:sz="8" w:space="0" w:color="000000"/>
              <w:bottom w:val="single" w:sz="8" w:space="0" w:color="000000"/>
              <w:right w:val="single" w:sz="8" w:space="0" w:color="000000"/>
            </w:tcBorders>
          </w:tcPr>
          <w:p w:rsidR="00FA44A1" w:rsidRDefault="00515719">
            <w:pPr>
              <w:ind w:right="113"/>
              <w:jc w:val="left"/>
              <w:rPr>
                <w:rFonts w:ascii="Calibri" w:eastAsia="Calibri" w:hAnsi="Calibri" w:cs="Calibri"/>
                <w:sz w:val="20"/>
                <w:szCs w:val="20"/>
              </w:rPr>
            </w:pPr>
            <w:r>
              <w:rPr>
                <w:rFonts w:ascii="Calibri" w:eastAsia="Calibri" w:hAnsi="Calibri" w:cs="Calibri"/>
                <w:sz w:val="20"/>
                <w:szCs w:val="20"/>
              </w:rPr>
              <w:t xml:space="preserve">Progression in writing is more evident from ELC to P7 so learning and teaching is more specific to pupils, thus resulting in more measurable progress in writing. </w:t>
            </w:r>
          </w:p>
          <w:p w:rsidR="00FA44A1" w:rsidRDefault="00515719">
            <w:pPr>
              <w:ind w:right="113"/>
              <w:jc w:val="left"/>
              <w:rPr>
                <w:rFonts w:ascii="Calibri" w:eastAsia="Calibri" w:hAnsi="Calibri" w:cs="Calibri"/>
                <w:sz w:val="20"/>
                <w:szCs w:val="20"/>
              </w:rPr>
            </w:pPr>
            <w:r>
              <w:rPr>
                <w:rFonts w:ascii="Calibri" w:eastAsia="Calibri" w:hAnsi="Calibri" w:cs="Calibri"/>
                <w:sz w:val="20"/>
                <w:szCs w:val="20"/>
              </w:rPr>
              <w:t>.</w:t>
            </w:r>
          </w:p>
        </w:tc>
      </w:tr>
      <w:tr w:rsidR="00FA44A1">
        <w:trPr>
          <w:trHeight w:val="423"/>
        </w:trPr>
        <w:tc>
          <w:tcPr>
            <w:tcW w:w="93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tabs>
                <w:tab w:val="center" w:pos="4153"/>
                <w:tab w:val="right" w:pos="8306"/>
              </w:tabs>
              <w:jc w:val="left"/>
              <w:rPr>
                <w:rFonts w:ascii="Calibri" w:eastAsia="Calibri" w:hAnsi="Calibri" w:cs="Calibri"/>
                <w:sz w:val="20"/>
                <w:szCs w:val="20"/>
              </w:rPr>
            </w:pPr>
            <w:r>
              <w:rPr>
                <w:rFonts w:ascii="Calibri" w:eastAsia="Calibri" w:hAnsi="Calibri" w:cs="Calibri"/>
                <w:sz w:val="20"/>
                <w:szCs w:val="20"/>
              </w:rPr>
              <w:lastRenderedPageBreak/>
              <w:t xml:space="preserve">Improved and more regular quality assurance </w:t>
            </w:r>
          </w:p>
        </w:tc>
        <w:tc>
          <w:tcPr>
            <w:tcW w:w="97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SLT</w:t>
            </w:r>
          </w:p>
        </w:tc>
        <w:tc>
          <w:tcPr>
            <w:tcW w:w="138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2023/24 session</w:t>
            </w:r>
          </w:p>
        </w:tc>
        <w:tc>
          <w:tcPr>
            <w:tcW w:w="3911" w:type="dxa"/>
            <w:tcBorders>
              <w:top w:val="single" w:sz="8" w:space="0" w:color="000000"/>
              <w:left w:val="single" w:sz="8" w:space="0" w:color="000000"/>
              <w:bottom w:val="single" w:sz="8" w:space="0" w:color="000000"/>
              <w:right w:val="single" w:sz="8" w:space="0" w:color="000000"/>
            </w:tcBorders>
          </w:tcPr>
          <w:p w:rsidR="00FA44A1" w:rsidRDefault="00515719">
            <w:pPr>
              <w:ind w:right="113"/>
              <w:jc w:val="left"/>
              <w:rPr>
                <w:rFonts w:ascii="Calibri" w:eastAsia="Calibri" w:hAnsi="Calibri" w:cs="Calibri"/>
                <w:sz w:val="20"/>
                <w:szCs w:val="20"/>
              </w:rPr>
            </w:pPr>
            <w:r>
              <w:rPr>
                <w:rFonts w:ascii="Calibri" w:eastAsia="Calibri" w:hAnsi="Calibri" w:cs="Calibri"/>
                <w:sz w:val="20"/>
                <w:szCs w:val="20"/>
              </w:rPr>
              <w:t>Consistent learning and teaching across the school therefore meaning equity for pupils and ideally improved attainment.</w:t>
            </w:r>
          </w:p>
          <w:p w:rsidR="00FA44A1" w:rsidRDefault="00FA44A1">
            <w:pPr>
              <w:ind w:right="113"/>
              <w:jc w:val="left"/>
              <w:rPr>
                <w:rFonts w:ascii="Calibri" w:eastAsia="Calibri" w:hAnsi="Calibri" w:cs="Calibri"/>
                <w:sz w:val="20"/>
                <w:szCs w:val="20"/>
              </w:rPr>
            </w:pPr>
          </w:p>
        </w:tc>
      </w:tr>
      <w:tr w:rsidR="00FA44A1">
        <w:trPr>
          <w:trHeight w:val="423"/>
        </w:trPr>
        <w:tc>
          <w:tcPr>
            <w:tcW w:w="93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tabs>
                <w:tab w:val="center" w:pos="4153"/>
                <w:tab w:val="right" w:pos="8306"/>
              </w:tabs>
              <w:jc w:val="left"/>
              <w:rPr>
                <w:rFonts w:ascii="Calibri" w:eastAsia="Calibri" w:hAnsi="Calibri" w:cs="Calibri"/>
                <w:sz w:val="20"/>
                <w:szCs w:val="20"/>
              </w:rPr>
            </w:pPr>
            <w:r>
              <w:rPr>
                <w:rFonts w:ascii="Calibri" w:eastAsia="Calibri" w:hAnsi="Calibri" w:cs="Calibri"/>
                <w:sz w:val="20"/>
                <w:szCs w:val="20"/>
              </w:rPr>
              <w:t>More regular assessment and moderation sessions in school and across ASG.</w:t>
            </w:r>
          </w:p>
        </w:tc>
        <w:tc>
          <w:tcPr>
            <w:tcW w:w="97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SLT</w:t>
            </w:r>
          </w:p>
        </w:tc>
        <w:tc>
          <w:tcPr>
            <w:tcW w:w="138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2023/24 session</w:t>
            </w:r>
          </w:p>
        </w:tc>
        <w:tc>
          <w:tcPr>
            <w:tcW w:w="3911" w:type="dxa"/>
            <w:tcBorders>
              <w:top w:val="single" w:sz="8" w:space="0" w:color="000000"/>
              <w:left w:val="single" w:sz="8" w:space="0" w:color="000000"/>
              <w:bottom w:val="single" w:sz="8" w:space="0" w:color="000000"/>
              <w:right w:val="single" w:sz="8" w:space="0" w:color="000000"/>
            </w:tcBorders>
          </w:tcPr>
          <w:p w:rsidR="00FA44A1" w:rsidRDefault="00515719">
            <w:pPr>
              <w:ind w:right="113"/>
              <w:jc w:val="left"/>
              <w:rPr>
                <w:rFonts w:ascii="Calibri" w:eastAsia="Calibri" w:hAnsi="Calibri" w:cs="Calibri"/>
                <w:sz w:val="20"/>
                <w:szCs w:val="20"/>
              </w:rPr>
            </w:pPr>
            <w:r>
              <w:rPr>
                <w:rFonts w:ascii="Calibri" w:eastAsia="Calibri" w:hAnsi="Calibri" w:cs="Calibri"/>
                <w:sz w:val="20"/>
                <w:szCs w:val="20"/>
              </w:rPr>
              <w:t>Teaching staff will be more confident in their ability to assess achievement of a level therefore learners will have access to teaching that is linked to their next steps</w:t>
            </w:r>
          </w:p>
          <w:p w:rsidR="00FA44A1" w:rsidRDefault="00FA44A1">
            <w:pPr>
              <w:ind w:right="113"/>
              <w:jc w:val="left"/>
              <w:rPr>
                <w:rFonts w:ascii="Calibri" w:eastAsia="Calibri" w:hAnsi="Calibri" w:cs="Calibri"/>
                <w:sz w:val="20"/>
                <w:szCs w:val="20"/>
              </w:rPr>
            </w:pPr>
          </w:p>
          <w:p w:rsidR="00FA44A1" w:rsidRDefault="00515719">
            <w:pPr>
              <w:ind w:right="113"/>
              <w:jc w:val="left"/>
              <w:rPr>
                <w:rFonts w:ascii="Calibri" w:eastAsia="Calibri" w:hAnsi="Calibri" w:cs="Calibri"/>
                <w:sz w:val="20"/>
                <w:szCs w:val="20"/>
              </w:rPr>
            </w:pPr>
            <w:r>
              <w:rPr>
                <w:rFonts w:ascii="Calibri" w:eastAsia="Calibri" w:hAnsi="Calibri" w:cs="Calibri"/>
                <w:sz w:val="20"/>
                <w:szCs w:val="20"/>
              </w:rPr>
              <w:t>There is a more consistent approach to assessment across the ASG which will directly</w:t>
            </w:r>
            <w:r>
              <w:rPr>
                <w:rFonts w:ascii="Calibri" w:eastAsia="Calibri" w:hAnsi="Calibri" w:cs="Calibri"/>
                <w:sz w:val="20"/>
                <w:szCs w:val="20"/>
              </w:rPr>
              <w:t xml:space="preserve"> impact on P7-S1 transition.</w:t>
            </w:r>
          </w:p>
          <w:p w:rsidR="00FA44A1" w:rsidRDefault="00FA44A1">
            <w:pPr>
              <w:ind w:right="113"/>
              <w:jc w:val="left"/>
              <w:rPr>
                <w:rFonts w:ascii="Calibri" w:eastAsia="Calibri" w:hAnsi="Calibri" w:cs="Calibri"/>
                <w:sz w:val="20"/>
                <w:szCs w:val="20"/>
              </w:rPr>
            </w:pPr>
          </w:p>
        </w:tc>
      </w:tr>
      <w:tr w:rsidR="00FA44A1">
        <w:trPr>
          <w:trHeight w:val="423"/>
        </w:trPr>
        <w:tc>
          <w:tcPr>
            <w:tcW w:w="93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tabs>
                <w:tab w:val="center" w:pos="4153"/>
                <w:tab w:val="right" w:pos="8306"/>
              </w:tabs>
              <w:jc w:val="left"/>
              <w:rPr>
                <w:rFonts w:ascii="Calibri" w:eastAsia="Calibri" w:hAnsi="Calibri" w:cs="Calibri"/>
                <w:sz w:val="20"/>
                <w:szCs w:val="20"/>
              </w:rPr>
            </w:pPr>
            <w:r>
              <w:rPr>
                <w:rFonts w:ascii="Calibri" w:eastAsia="Calibri" w:hAnsi="Calibri" w:cs="Calibri"/>
                <w:sz w:val="20"/>
                <w:szCs w:val="20"/>
              </w:rPr>
              <w:t xml:space="preserve">Regular observe and evidence of clear differentiation </w:t>
            </w:r>
          </w:p>
        </w:tc>
        <w:tc>
          <w:tcPr>
            <w:tcW w:w="97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SLT</w:t>
            </w:r>
          </w:p>
        </w:tc>
        <w:tc>
          <w:tcPr>
            <w:tcW w:w="138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2023/24 session</w:t>
            </w:r>
          </w:p>
        </w:tc>
        <w:tc>
          <w:tcPr>
            <w:tcW w:w="3911" w:type="dxa"/>
            <w:tcBorders>
              <w:top w:val="single" w:sz="8" w:space="0" w:color="000000"/>
              <w:left w:val="single" w:sz="8" w:space="0" w:color="000000"/>
              <w:bottom w:val="single" w:sz="8" w:space="0" w:color="000000"/>
              <w:right w:val="single" w:sz="8" w:space="0" w:color="000000"/>
            </w:tcBorders>
          </w:tcPr>
          <w:p w:rsidR="00FA44A1" w:rsidRDefault="00515719">
            <w:pPr>
              <w:ind w:right="113"/>
              <w:jc w:val="left"/>
              <w:rPr>
                <w:rFonts w:ascii="Calibri" w:eastAsia="Calibri" w:hAnsi="Calibri" w:cs="Calibri"/>
                <w:sz w:val="20"/>
                <w:szCs w:val="20"/>
              </w:rPr>
            </w:pPr>
            <w:r>
              <w:rPr>
                <w:rFonts w:ascii="Calibri" w:eastAsia="Calibri" w:hAnsi="Calibri" w:cs="Calibri"/>
                <w:sz w:val="20"/>
                <w:szCs w:val="20"/>
              </w:rPr>
              <w:t xml:space="preserve">Pupils can access learning that is specific to their needs offering support and/or challenge. </w:t>
            </w:r>
          </w:p>
          <w:p w:rsidR="00FA44A1" w:rsidRDefault="00FA44A1">
            <w:pPr>
              <w:ind w:right="113"/>
              <w:jc w:val="left"/>
              <w:rPr>
                <w:rFonts w:ascii="Calibri" w:eastAsia="Calibri" w:hAnsi="Calibri" w:cs="Calibri"/>
                <w:sz w:val="20"/>
                <w:szCs w:val="20"/>
              </w:rPr>
            </w:pPr>
          </w:p>
        </w:tc>
      </w:tr>
      <w:tr w:rsidR="00FA44A1">
        <w:trPr>
          <w:trHeight w:val="423"/>
        </w:trPr>
        <w:tc>
          <w:tcPr>
            <w:tcW w:w="93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tabs>
                <w:tab w:val="center" w:pos="4153"/>
                <w:tab w:val="right" w:pos="8306"/>
              </w:tabs>
              <w:jc w:val="left"/>
              <w:rPr>
                <w:rFonts w:ascii="Calibri" w:eastAsia="Calibri" w:hAnsi="Calibri" w:cs="Calibri"/>
                <w:sz w:val="20"/>
                <w:szCs w:val="20"/>
              </w:rPr>
            </w:pPr>
            <w:r>
              <w:rPr>
                <w:rFonts w:ascii="Calibri" w:eastAsia="Calibri" w:hAnsi="Calibri" w:cs="Calibri"/>
                <w:sz w:val="20"/>
                <w:szCs w:val="20"/>
              </w:rPr>
              <w:t>Embed use of digital technology to enhance teaching a</w:t>
            </w:r>
            <w:r>
              <w:rPr>
                <w:rFonts w:ascii="Calibri" w:eastAsia="Calibri" w:hAnsi="Calibri" w:cs="Calibri"/>
                <w:sz w:val="20"/>
                <w:szCs w:val="20"/>
              </w:rPr>
              <w:t xml:space="preserve">nd learning </w:t>
            </w:r>
          </w:p>
        </w:tc>
        <w:tc>
          <w:tcPr>
            <w:tcW w:w="97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HT </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Digital leads</w:t>
            </w:r>
          </w:p>
        </w:tc>
        <w:tc>
          <w:tcPr>
            <w:tcW w:w="138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2023/24 session</w:t>
            </w:r>
          </w:p>
        </w:tc>
        <w:tc>
          <w:tcPr>
            <w:tcW w:w="3911" w:type="dxa"/>
            <w:tcBorders>
              <w:top w:val="single" w:sz="8" w:space="0" w:color="000000"/>
              <w:left w:val="single" w:sz="8" w:space="0" w:color="000000"/>
              <w:bottom w:val="single" w:sz="8" w:space="0" w:color="000000"/>
              <w:right w:val="single" w:sz="8" w:space="0" w:color="000000"/>
            </w:tcBorders>
          </w:tcPr>
          <w:p w:rsidR="00FA44A1" w:rsidRDefault="00515719">
            <w:pPr>
              <w:ind w:right="113"/>
              <w:jc w:val="left"/>
              <w:rPr>
                <w:rFonts w:ascii="Calibri" w:eastAsia="Calibri" w:hAnsi="Calibri" w:cs="Calibri"/>
                <w:sz w:val="20"/>
                <w:szCs w:val="20"/>
              </w:rPr>
            </w:pPr>
            <w:r>
              <w:rPr>
                <w:rFonts w:ascii="Calibri" w:eastAsia="Calibri" w:hAnsi="Calibri" w:cs="Calibri"/>
                <w:sz w:val="20"/>
                <w:szCs w:val="20"/>
              </w:rPr>
              <w:t>Pupils will all have the same opportunities with digital learning, and develop the associated  skills.</w:t>
            </w:r>
          </w:p>
        </w:tc>
      </w:tr>
    </w:tbl>
    <w:p w:rsidR="00FA44A1" w:rsidRDefault="00FA44A1">
      <w:pPr>
        <w:jc w:val="left"/>
        <w:rPr>
          <w:rFonts w:ascii="Calibri" w:eastAsia="Calibri" w:hAnsi="Calibri" w:cs="Calibri"/>
          <w:b/>
          <w:sz w:val="22"/>
          <w:szCs w:val="22"/>
        </w:rPr>
      </w:pPr>
    </w:p>
    <w:p w:rsidR="00FA44A1" w:rsidRDefault="00FA44A1">
      <w:pPr>
        <w:jc w:val="left"/>
        <w:rPr>
          <w:rFonts w:ascii="Calibri" w:eastAsia="Calibri" w:hAnsi="Calibri" w:cs="Calibri"/>
          <w:b/>
          <w:sz w:val="22"/>
          <w:szCs w:val="22"/>
        </w:rPr>
      </w:pPr>
    </w:p>
    <w:p w:rsidR="00FA44A1" w:rsidRDefault="00FA44A1">
      <w:pPr>
        <w:jc w:val="left"/>
        <w:rPr>
          <w:rFonts w:ascii="Calibri" w:eastAsia="Calibri" w:hAnsi="Calibri" w:cs="Calibri"/>
          <w:b/>
          <w:sz w:val="22"/>
          <w:szCs w:val="22"/>
        </w:rPr>
      </w:pPr>
    </w:p>
    <w:p w:rsidR="00FA44A1" w:rsidRDefault="00FA44A1">
      <w:pPr>
        <w:jc w:val="left"/>
        <w:rPr>
          <w:rFonts w:ascii="Calibri" w:eastAsia="Calibri" w:hAnsi="Calibri" w:cs="Calibri"/>
          <w:b/>
          <w:sz w:val="22"/>
          <w:szCs w:val="22"/>
        </w:rPr>
      </w:pPr>
    </w:p>
    <w:p w:rsidR="00FA44A1" w:rsidRDefault="00FA44A1">
      <w:pPr>
        <w:jc w:val="left"/>
        <w:rPr>
          <w:rFonts w:ascii="Calibri" w:eastAsia="Calibri" w:hAnsi="Calibri" w:cs="Calibri"/>
          <w:b/>
          <w:sz w:val="22"/>
          <w:szCs w:val="22"/>
        </w:rPr>
      </w:pPr>
    </w:p>
    <w:p w:rsidR="00FA44A1" w:rsidRDefault="00FA44A1">
      <w:pPr>
        <w:jc w:val="left"/>
        <w:rPr>
          <w:rFonts w:ascii="Calibri" w:eastAsia="Calibri" w:hAnsi="Calibri" w:cs="Calibri"/>
          <w:b/>
          <w:sz w:val="22"/>
          <w:szCs w:val="22"/>
        </w:rPr>
      </w:pPr>
    </w:p>
    <w:p w:rsidR="00FA44A1" w:rsidRDefault="00FA44A1">
      <w:pPr>
        <w:jc w:val="left"/>
        <w:rPr>
          <w:rFonts w:ascii="Calibri" w:eastAsia="Calibri" w:hAnsi="Calibri" w:cs="Calibri"/>
          <w:b/>
          <w:sz w:val="22"/>
          <w:szCs w:val="22"/>
        </w:rPr>
      </w:pPr>
    </w:p>
    <w:p w:rsidR="00FA44A1" w:rsidRDefault="00FA44A1">
      <w:pPr>
        <w:jc w:val="left"/>
        <w:rPr>
          <w:rFonts w:ascii="Calibri" w:eastAsia="Calibri" w:hAnsi="Calibri" w:cs="Calibri"/>
          <w:b/>
          <w:sz w:val="22"/>
          <w:szCs w:val="22"/>
        </w:rPr>
      </w:pPr>
    </w:p>
    <w:p w:rsidR="00FA44A1" w:rsidRDefault="00FA44A1">
      <w:pPr>
        <w:jc w:val="left"/>
        <w:rPr>
          <w:rFonts w:ascii="Calibri" w:eastAsia="Calibri" w:hAnsi="Calibri" w:cs="Calibri"/>
          <w:b/>
          <w:sz w:val="22"/>
          <w:szCs w:val="22"/>
        </w:rPr>
      </w:pPr>
    </w:p>
    <w:p w:rsidR="00FA44A1" w:rsidRDefault="00FA44A1">
      <w:pPr>
        <w:jc w:val="left"/>
        <w:rPr>
          <w:rFonts w:ascii="Calibri" w:eastAsia="Calibri" w:hAnsi="Calibri" w:cs="Calibri"/>
          <w:b/>
          <w:sz w:val="22"/>
          <w:szCs w:val="22"/>
        </w:rPr>
      </w:pPr>
    </w:p>
    <w:p w:rsidR="00FA44A1" w:rsidRDefault="00FA44A1">
      <w:pPr>
        <w:jc w:val="left"/>
        <w:rPr>
          <w:rFonts w:ascii="Calibri" w:eastAsia="Calibri" w:hAnsi="Calibri" w:cs="Calibri"/>
          <w:b/>
          <w:sz w:val="22"/>
          <w:szCs w:val="22"/>
        </w:rPr>
      </w:pPr>
    </w:p>
    <w:p w:rsidR="00FA44A1" w:rsidRDefault="00FA44A1">
      <w:pPr>
        <w:jc w:val="left"/>
        <w:rPr>
          <w:rFonts w:ascii="Calibri" w:eastAsia="Calibri" w:hAnsi="Calibri" w:cs="Calibri"/>
          <w:b/>
          <w:sz w:val="22"/>
          <w:szCs w:val="22"/>
        </w:rPr>
      </w:pPr>
    </w:p>
    <w:p w:rsidR="00FA44A1" w:rsidRDefault="00FA44A1">
      <w:pPr>
        <w:jc w:val="left"/>
        <w:rPr>
          <w:rFonts w:ascii="Calibri" w:eastAsia="Calibri" w:hAnsi="Calibri" w:cs="Calibri"/>
          <w:b/>
          <w:sz w:val="22"/>
          <w:szCs w:val="22"/>
        </w:rPr>
      </w:pPr>
    </w:p>
    <w:p w:rsidR="00FA44A1" w:rsidRDefault="00FA44A1">
      <w:pPr>
        <w:jc w:val="left"/>
        <w:rPr>
          <w:rFonts w:ascii="Calibri" w:eastAsia="Calibri" w:hAnsi="Calibri" w:cs="Calibri"/>
          <w:b/>
          <w:sz w:val="22"/>
          <w:szCs w:val="22"/>
        </w:rPr>
      </w:pPr>
    </w:p>
    <w:p w:rsidR="00FA44A1" w:rsidRDefault="00FA44A1">
      <w:pPr>
        <w:jc w:val="left"/>
        <w:rPr>
          <w:rFonts w:ascii="Calibri" w:eastAsia="Calibri" w:hAnsi="Calibri" w:cs="Calibri"/>
          <w:b/>
          <w:sz w:val="22"/>
          <w:szCs w:val="22"/>
        </w:rPr>
      </w:pPr>
    </w:p>
    <w:p w:rsidR="00FA44A1" w:rsidRDefault="00FA44A1">
      <w:pPr>
        <w:jc w:val="left"/>
        <w:rPr>
          <w:rFonts w:ascii="Calibri" w:eastAsia="Calibri" w:hAnsi="Calibri" w:cs="Calibri"/>
          <w:b/>
          <w:sz w:val="22"/>
          <w:szCs w:val="22"/>
        </w:rPr>
      </w:pPr>
    </w:p>
    <w:p w:rsidR="00FA44A1" w:rsidRDefault="00FA44A1">
      <w:pPr>
        <w:jc w:val="left"/>
        <w:rPr>
          <w:rFonts w:ascii="Calibri" w:eastAsia="Calibri" w:hAnsi="Calibri" w:cs="Calibri"/>
          <w:b/>
          <w:sz w:val="22"/>
          <w:szCs w:val="22"/>
        </w:rPr>
      </w:pPr>
    </w:p>
    <w:p w:rsidR="00FA44A1" w:rsidRDefault="00FA44A1">
      <w:pPr>
        <w:jc w:val="left"/>
        <w:rPr>
          <w:rFonts w:ascii="Calibri" w:eastAsia="Calibri" w:hAnsi="Calibri" w:cs="Calibri"/>
          <w:b/>
          <w:sz w:val="22"/>
          <w:szCs w:val="22"/>
        </w:rPr>
      </w:pPr>
    </w:p>
    <w:p w:rsidR="00FA44A1" w:rsidRDefault="00FA44A1">
      <w:pPr>
        <w:jc w:val="left"/>
        <w:rPr>
          <w:rFonts w:ascii="Calibri" w:eastAsia="Calibri" w:hAnsi="Calibri" w:cs="Calibri"/>
          <w:b/>
          <w:sz w:val="22"/>
          <w:szCs w:val="22"/>
        </w:rPr>
      </w:pPr>
    </w:p>
    <w:p w:rsidR="00FA44A1" w:rsidRDefault="00FA44A1">
      <w:pPr>
        <w:spacing w:line="276" w:lineRule="auto"/>
        <w:jc w:val="left"/>
        <w:rPr>
          <w:rFonts w:ascii="Calibri" w:eastAsia="Calibri" w:hAnsi="Calibri" w:cs="Calibri"/>
        </w:rPr>
      </w:pPr>
    </w:p>
    <w:tbl>
      <w:tblPr>
        <w:tblStyle w:val="aa"/>
        <w:tblW w:w="157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706"/>
      </w:tblGrid>
      <w:tr w:rsidR="00FA44A1">
        <w:tc>
          <w:tcPr>
            <w:tcW w:w="15706" w:type="dxa"/>
            <w:shd w:val="clear" w:color="auto" w:fill="A64D79"/>
            <w:tcMar>
              <w:top w:w="100" w:type="dxa"/>
              <w:left w:w="100" w:type="dxa"/>
              <w:bottom w:w="100" w:type="dxa"/>
              <w:right w:w="100" w:type="dxa"/>
            </w:tcMar>
          </w:tcPr>
          <w:p w:rsidR="00FA44A1" w:rsidRDefault="00515719">
            <w:pPr>
              <w:spacing w:line="276" w:lineRule="auto"/>
              <w:jc w:val="left"/>
              <w:rPr>
                <w:rFonts w:ascii="Calibri" w:eastAsia="Calibri" w:hAnsi="Calibri" w:cs="Calibri"/>
                <w:b/>
                <w:color w:val="FFFFFF"/>
                <w:sz w:val="36"/>
                <w:szCs w:val="36"/>
              </w:rPr>
            </w:pPr>
            <w:r>
              <w:rPr>
                <w:rFonts w:ascii="Calibri" w:eastAsia="Calibri" w:hAnsi="Calibri" w:cs="Calibri"/>
                <w:b/>
                <w:color w:val="FFFFFF"/>
                <w:sz w:val="36"/>
                <w:szCs w:val="36"/>
              </w:rPr>
              <w:t>All children &amp; young people feel valued &amp; included, and have the same opportunities to succeed</w:t>
            </w:r>
          </w:p>
          <w:p w:rsidR="00FA44A1" w:rsidRDefault="00515719">
            <w:pPr>
              <w:numPr>
                <w:ilvl w:val="0"/>
                <w:numId w:val="45"/>
              </w:numPr>
              <w:spacing w:line="276" w:lineRule="auto"/>
              <w:jc w:val="left"/>
              <w:rPr>
                <w:rFonts w:ascii="Calibri" w:eastAsia="Calibri" w:hAnsi="Calibri" w:cs="Calibri"/>
                <w:color w:val="FFFFFF"/>
                <w:sz w:val="36"/>
                <w:szCs w:val="36"/>
              </w:rPr>
            </w:pPr>
            <w:r>
              <w:rPr>
                <w:rFonts w:ascii="Calibri" w:eastAsia="Calibri" w:hAnsi="Calibri" w:cs="Calibri"/>
                <w:color w:val="FFFFFF"/>
                <w:sz w:val="36"/>
                <w:szCs w:val="36"/>
              </w:rPr>
              <w:t>Relationships</w:t>
            </w:r>
          </w:p>
          <w:p w:rsidR="00FA44A1" w:rsidRDefault="00515719">
            <w:pPr>
              <w:numPr>
                <w:ilvl w:val="0"/>
                <w:numId w:val="45"/>
              </w:numPr>
              <w:spacing w:line="276" w:lineRule="auto"/>
              <w:jc w:val="left"/>
              <w:rPr>
                <w:rFonts w:ascii="Calibri" w:eastAsia="Calibri" w:hAnsi="Calibri" w:cs="Calibri"/>
                <w:color w:val="FFFFFF"/>
                <w:sz w:val="36"/>
                <w:szCs w:val="36"/>
              </w:rPr>
            </w:pPr>
            <w:r>
              <w:rPr>
                <w:rFonts w:ascii="Calibri" w:eastAsia="Calibri" w:hAnsi="Calibri" w:cs="Calibri"/>
                <w:color w:val="FFFFFF"/>
                <w:sz w:val="36"/>
                <w:szCs w:val="36"/>
              </w:rPr>
              <w:t>Wellbeing &amp; care</w:t>
            </w:r>
          </w:p>
          <w:p w:rsidR="00FA44A1" w:rsidRDefault="00515719">
            <w:pPr>
              <w:numPr>
                <w:ilvl w:val="0"/>
                <w:numId w:val="28"/>
              </w:numPr>
              <w:spacing w:line="276" w:lineRule="auto"/>
              <w:jc w:val="left"/>
              <w:rPr>
                <w:rFonts w:ascii="Calibri" w:eastAsia="Calibri" w:hAnsi="Calibri" w:cs="Calibri"/>
                <w:color w:val="FFFFFF"/>
                <w:sz w:val="36"/>
                <w:szCs w:val="36"/>
              </w:rPr>
            </w:pPr>
            <w:r>
              <w:rPr>
                <w:rFonts w:ascii="Calibri" w:eastAsia="Calibri" w:hAnsi="Calibri" w:cs="Calibri"/>
                <w:color w:val="FFFFFF"/>
                <w:sz w:val="36"/>
                <w:szCs w:val="36"/>
              </w:rPr>
              <w:t>Inclusion &amp; targeted support</w:t>
            </w:r>
          </w:p>
        </w:tc>
      </w:tr>
    </w:tbl>
    <w:p w:rsidR="00FA44A1" w:rsidRDefault="00FA44A1">
      <w:pPr>
        <w:tabs>
          <w:tab w:val="right" w:pos="15723"/>
          <w:tab w:val="right" w:pos="13608"/>
        </w:tabs>
        <w:jc w:val="left"/>
        <w:rPr>
          <w:rFonts w:ascii="Calibri" w:eastAsia="Calibri" w:hAnsi="Calibri" w:cs="Calibri"/>
          <w:color w:val="0000FF"/>
          <w:sz w:val="20"/>
          <w:szCs w:val="20"/>
        </w:rPr>
      </w:pPr>
    </w:p>
    <w:p w:rsidR="00FA44A1" w:rsidRDefault="00FA44A1">
      <w:pPr>
        <w:tabs>
          <w:tab w:val="right" w:pos="15723"/>
          <w:tab w:val="right" w:pos="13608"/>
        </w:tabs>
        <w:jc w:val="left"/>
        <w:rPr>
          <w:rFonts w:ascii="Calibri" w:eastAsia="Calibri" w:hAnsi="Calibri" w:cs="Calibri"/>
          <w:color w:val="0000FF"/>
          <w:sz w:val="20"/>
          <w:szCs w:val="20"/>
        </w:rPr>
      </w:pPr>
    </w:p>
    <w:tbl>
      <w:tblPr>
        <w:tblStyle w:val="ab"/>
        <w:tblW w:w="157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36"/>
        <w:gridCol w:w="5235"/>
        <w:gridCol w:w="5235"/>
      </w:tblGrid>
      <w:tr w:rsidR="00FA44A1">
        <w:tc>
          <w:tcPr>
            <w:tcW w:w="5235"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b/>
              </w:rPr>
            </w:pPr>
            <w:r>
              <w:rPr>
                <w:rFonts w:ascii="Calibri" w:eastAsia="Calibri" w:hAnsi="Calibri" w:cs="Calibri"/>
                <w:b/>
              </w:rPr>
              <w:t>Where we are in Summer 2023</w:t>
            </w:r>
          </w:p>
        </w:tc>
        <w:tc>
          <w:tcPr>
            <w:tcW w:w="5235"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b/>
              </w:rPr>
            </w:pPr>
            <w:r>
              <w:rPr>
                <w:rFonts w:ascii="Calibri" w:eastAsia="Calibri" w:hAnsi="Calibri" w:cs="Calibri"/>
                <w:b/>
              </w:rPr>
              <w:t>By Summer 2024</w:t>
            </w:r>
          </w:p>
        </w:tc>
        <w:tc>
          <w:tcPr>
            <w:tcW w:w="5235"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b/>
              </w:rPr>
            </w:pPr>
            <w:r>
              <w:rPr>
                <w:rFonts w:ascii="Calibri" w:eastAsia="Calibri" w:hAnsi="Calibri" w:cs="Calibri"/>
                <w:b/>
              </w:rPr>
              <w:t>By Summer 2027</w:t>
            </w:r>
          </w:p>
        </w:tc>
      </w:tr>
      <w:tr w:rsidR="00FA44A1">
        <w:tc>
          <w:tcPr>
            <w:tcW w:w="5235" w:type="dxa"/>
            <w:shd w:val="clear" w:color="auto" w:fill="auto"/>
            <w:tcMar>
              <w:top w:w="100" w:type="dxa"/>
              <w:left w:w="100" w:type="dxa"/>
              <w:bottom w:w="100" w:type="dxa"/>
              <w:right w:w="100" w:type="dxa"/>
            </w:tcMar>
          </w:tcPr>
          <w:p w:rsidR="00FA44A1" w:rsidRDefault="00515719">
            <w:pPr>
              <w:widowControl w:val="0"/>
              <w:spacing w:line="276" w:lineRule="auto"/>
              <w:jc w:val="left"/>
              <w:rPr>
                <w:rFonts w:ascii="Calibri" w:eastAsia="Calibri" w:hAnsi="Calibri" w:cs="Calibri"/>
                <w:b/>
                <w:i/>
                <w:color w:val="274E13"/>
              </w:rPr>
            </w:pPr>
            <w:r>
              <w:rPr>
                <w:rFonts w:ascii="Calibri" w:eastAsia="Calibri" w:hAnsi="Calibri" w:cs="Calibri"/>
                <w:b/>
                <w:i/>
                <w:color w:val="274E13"/>
              </w:rPr>
              <w:t xml:space="preserve">All teachers are implementing our positive relationship policy and have a good understanding of our pupils. </w:t>
            </w:r>
          </w:p>
        </w:tc>
        <w:tc>
          <w:tcPr>
            <w:tcW w:w="5235" w:type="dxa"/>
            <w:shd w:val="clear" w:color="auto" w:fill="auto"/>
            <w:tcMar>
              <w:top w:w="100" w:type="dxa"/>
              <w:left w:w="100" w:type="dxa"/>
              <w:bottom w:w="100" w:type="dxa"/>
              <w:right w:w="100" w:type="dxa"/>
            </w:tcMar>
          </w:tcPr>
          <w:p w:rsidR="00FA44A1" w:rsidRDefault="00515719">
            <w:pPr>
              <w:widowControl w:val="0"/>
              <w:spacing w:line="276" w:lineRule="auto"/>
              <w:jc w:val="left"/>
              <w:rPr>
                <w:rFonts w:ascii="Calibri" w:eastAsia="Calibri" w:hAnsi="Calibri" w:cs="Calibri"/>
                <w:b/>
                <w:i/>
                <w:color w:val="274E13"/>
              </w:rPr>
            </w:pPr>
            <w:r>
              <w:rPr>
                <w:rFonts w:ascii="Calibri" w:eastAsia="Calibri" w:hAnsi="Calibri" w:cs="Calibri"/>
                <w:b/>
                <w:i/>
                <w:color w:val="274E13"/>
              </w:rPr>
              <w:t xml:space="preserve">All staff have embedded our positive relationships policy and are using Rights based approaches. </w:t>
            </w:r>
          </w:p>
        </w:tc>
        <w:tc>
          <w:tcPr>
            <w:tcW w:w="5235"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b/>
                <w:i/>
                <w:color w:val="274E13"/>
              </w:rPr>
            </w:pPr>
            <w:r>
              <w:rPr>
                <w:rFonts w:ascii="Calibri" w:eastAsia="Calibri" w:hAnsi="Calibri" w:cs="Calibri"/>
                <w:b/>
                <w:i/>
                <w:color w:val="274E13"/>
              </w:rPr>
              <w:t xml:space="preserve">Children’s Rights are embedded into the ethos of </w:t>
            </w:r>
            <w:r>
              <w:rPr>
                <w:rFonts w:ascii="Calibri" w:eastAsia="Calibri" w:hAnsi="Calibri" w:cs="Calibri"/>
                <w:b/>
                <w:i/>
                <w:color w:val="274E13"/>
              </w:rPr>
              <w:t xml:space="preserve">the school and the learner voice is evident in all areas. </w:t>
            </w:r>
          </w:p>
        </w:tc>
      </w:tr>
    </w:tbl>
    <w:p w:rsidR="00FA44A1" w:rsidRDefault="00FA44A1">
      <w:pPr>
        <w:tabs>
          <w:tab w:val="right" w:pos="15723"/>
          <w:tab w:val="right" w:pos="13608"/>
        </w:tabs>
        <w:jc w:val="left"/>
        <w:rPr>
          <w:rFonts w:ascii="Calibri" w:eastAsia="Calibri" w:hAnsi="Calibri" w:cs="Calibri"/>
        </w:rPr>
      </w:pPr>
    </w:p>
    <w:tbl>
      <w:tblPr>
        <w:tblStyle w:val="ac"/>
        <w:tblW w:w="15578" w:type="dxa"/>
        <w:tblLayout w:type="fixed"/>
        <w:tblLook w:val="0000" w:firstRow="0" w:lastRow="0" w:firstColumn="0" w:lastColumn="0" w:noHBand="0" w:noVBand="0"/>
      </w:tblPr>
      <w:tblGrid>
        <w:gridCol w:w="9300"/>
        <w:gridCol w:w="1050"/>
        <w:gridCol w:w="1350"/>
        <w:gridCol w:w="3878"/>
      </w:tblGrid>
      <w:tr w:rsidR="00FA44A1">
        <w:trPr>
          <w:trHeight w:val="968"/>
          <w:tblHeader/>
        </w:trPr>
        <w:tc>
          <w:tcPr>
            <w:tcW w:w="9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2"/>
                <w:szCs w:val="22"/>
              </w:rPr>
            </w:pPr>
            <w:r>
              <w:rPr>
                <w:rFonts w:ascii="Calibri" w:eastAsia="Calibri" w:hAnsi="Calibri" w:cs="Calibri"/>
                <w:b/>
                <w:sz w:val="22"/>
                <w:szCs w:val="22"/>
              </w:rPr>
              <w:t>Key Actions</w:t>
            </w:r>
          </w:p>
        </w:tc>
        <w:tc>
          <w:tcPr>
            <w:tcW w:w="1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2"/>
                <w:szCs w:val="22"/>
              </w:rPr>
            </w:pPr>
            <w:r>
              <w:rPr>
                <w:rFonts w:ascii="Calibri" w:eastAsia="Calibri" w:hAnsi="Calibri" w:cs="Calibri"/>
                <w:b/>
                <w:sz w:val="22"/>
                <w:szCs w:val="22"/>
              </w:rPr>
              <w:t>Lead Person</w:t>
            </w:r>
          </w:p>
        </w:tc>
        <w:tc>
          <w:tcPr>
            <w:tcW w:w="13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b/>
                <w:sz w:val="22"/>
                <w:szCs w:val="22"/>
              </w:rPr>
            </w:pPr>
            <w:r>
              <w:rPr>
                <w:rFonts w:ascii="Calibri" w:eastAsia="Calibri" w:hAnsi="Calibri" w:cs="Calibri"/>
                <w:b/>
                <w:sz w:val="22"/>
                <w:szCs w:val="22"/>
              </w:rPr>
              <w:t>Timescale</w:t>
            </w:r>
          </w:p>
        </w:tc>
        <w:tc>
          <w:tcPr>
            <w:tcW w:w="3878" w:type="dxa"/>
            <w:tcBorders>
              <w:top w:val="single" w:sz="8" w:space="0" w:color="000000"/>
              <w:left w:val="single" w:sz="8" w:space="0" w:color="000000"/>
              <w:bottom w:val="single" w:sz="8" w:space="0" w:color="000000"/>
              <w:right w:val="single" w:sz="8" w:space="0" w:color="000000"/>
            </w:tcBorders>
          </w:tcPr>
          <w:p w:rsidR="00FA44A1" w:rsidRDefault="00515719">
            <w:pPr>
              <w:widowControl w:val="0"/>
              <w:jc w:val="left"/>
              <w:rPr>
                <w:rFonts w:ascii="Calibri" w:eastAsia="Calibri" w:hAnsi="Calibri" w:cs="Calibri"/>
                <w:sz w:val="22"/>
                <w:szCs w:val="22"/>
              </w:rPr>
            </w:pPr>
            <w:r>
              <w:rPr>
                <w:rFonts w:ascii="Calibri" w:eastAsia="Calibri" w:hAnsi="Calibri" w:cs="Calibri"/>
                <w:b/>
                <w:sz w:val="22"/>
                <w:szCs w:val="22"/>
              </w:rPr>
              <w:t>Expected measurable outcomes  for learners</w:t>
            </w:r>
          </w:p>
        </w:tc>
      </w:tr>
      <w:tr w:rsidR="00FA44A1">
        <w:trPr>
          <w:trHeight w:val="423"/>
        </w:trPr>
        <w:tc>
          <w:tcPr>
            <w:tcW w:w="9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tabs>
                <w:tab w:val="center" w:pos="4153"/>
                <w:tab w:val="right" w:pos="8306"/>
              </w:tabs>
              <w:jc w:val="left"/>
              <w:rPr>
                <w:rFonts w:ascii="Calibri" w:eastAsia="Calibri" w:hAnsi="Calibri" w:cs="Calibri"/>
                <w:sz w:val="20"/>
                <w:szCs w:val="20"/>
              </w:rPr>
            </w:pPr>
            <w:r>
              <w:rPr>
                <w:rFonts w:ascii="Calibri" w:eastAsia="Calibri" w:hAnsi="Calibri" w:cs="Calibri"/>
                <w:sz w:val="20"/>
                <w:szCs w:val="20"/>
              </w:rPr>
              <w:t>Embed HWB progression from Pauline Lawson EmotionALL</w:t>
            </w:r>
          </w:p>
        </w:tc>
        <w:tc>
          <w:tcPr>
            <w:tcW w:w="1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DHT and Pauline Lawson?</w:t>
            </w:r>
          </w:p>
          <w:p w:rsidR="00FA44A1" w:rsidRDefault="00FA44A1">
            <w:pPr>
              <w:widowControl w:val="0"/>
              <w:jc w:val="left"/>
              <w:rPr>
                <w:rFonts w:ascii="Calibri" w:eastAsia="Calibri" w:hAnsi="Calibri" w:cs="Calibri"/>
                <w:sz w:val="20"/>
                <w:szCs w:val="20"/>
              </w:rPr>
            </w:pPr>
          </w:p>
        </w:tc>
        <w:tc>
          <w:tcPr>
            <w:tcW w:w="13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2023/24 session</w:t>
            </w:r>
          </w:p>
        </w:tc>
        <w:tc>
          <w:tcPr>
            <w:tcW w:w="3878" w:type="dxa"/>
            <w:tcBorders>
              <w:top w:val="single" w:sz="8" w:space="0" w:color="000000"/>
              <w:left w:val="single" w:sz="8" w:space="0" w:color="000000"/>
              <w:bottom w:val="single" w:sz="8" w:space="0" w:color="000000"/>
              <w:right w:val="single" w:sz="8" w:space="0" w:color="000000"/>
            </w:tcBorders>
          </w:tcPr>
          <w:p w:rsidR="00FA44A1" w:rsidRDefault="00515719">
            <w:pPr>
              <w:ind w:right="113"/>
              <w:jc w:val="left"/>
              <w:rPr>
                <w:rFonts w:ascii="Calibri" w:eastAsia="Calibri" w:hAnsi="Calibri" w:cs="Calibri"/>
                <w:sz w:val="20"/>
                <w:szCs w:val="20"/>
              </w:rPr>
            </w:pPr>
            <w:r>
              <w:rPr>
                <w:rFonts w:ascii="Calibri" w:eastAsia="Calibri" w:hAnsi="Calibri" w:cs="Calibri"/>
                <w:sz w:val="20"/>
                <w:szCs w:val="20"/>
              </w:rPr>
              <w:t>A consistent approach to HWB for all learners which allows them to build upon skills year on year.</w:t>
            </w:r>
          </w:p>
        </w:tc>
      </w:tr>
      <w:tr w:rsidR="00FA44A1">
        <w:trPr>
          <w:trHeight w:val="423"/>
        </w:trPr>
        <w:tc>
          <w:tcPr>
            <w:tcW w:w="9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tabs>
                <w:tab w:val="center" w:pos="4153"/>
                <w:tab w:val="right" w:pos="8306"/>
              </w:tabs>
              <w:jc w:val="left"/>
              <w:rPr>
                <w:rFonts w:ascii="Calibri" w:eastAsia="Calibri" w:hAnsi="Calibri" w:cs="Calibri"/>
                <w:sz w:val="20"/>
                <w:szCs w:val="20"/>
              </w:rPr>
            </w:pPr>
            <w:r>
              <w:rPr>
                <w:rFonts w:ascii="Calibri" w:eastAsia="Calibri" w:hAnsi="Calibri" w:cs="Calibri"/>
                <w:sz w:val="20"/>
                <w:szCs w:val="20"/>
              </w:rPr>
              <w:t>Review and embed anti-bullying policy and log</w:t>
            </w:r>
          </w:p>
        </w:tc>
        <w:tc>
          <w:tcPr>
            <w:tcW w:w="1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SLT</w:t>
            </w:r>
          </w:p>
        </w:tc>
        <w:tc>
          <w:tcPr>
            <w:tcW w:w="13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2023/24 session</w:t>
            </w:r>
          </w:p>
        </w:tc>
        <w:tc>
          <w:tcPr>
            <w:tcW w:w="3878" w:type="dxa"/>
            <w:tcBorders>
              <w:top w:val="single" w:sz="8" w:space="0" w:color="000000"/>
              <w:left w:val="single" w:sz="8" w:space="0" w:color="000000"/>
              <w:bottom w:val="single" w:sz="8" w:space="0" w:color="000000"/>
              <w:right w:val="single" w:sz="8" w:space="0" w:color="000000"/>
            </w:tcBorders>
          </w:tcPr>
          <w:p w:rsidR="00FA44A1" w:rsidRDefault="00515719">
            <w:pPr>
              <w:ind w:right="113"/>
              <w:jc w:val="left"/>
              <w:rPr>
                <w:rFonts w:ascii="Calibri" w:eastAsia="Calibri" w:hAnsi="Calibri" w:cs="Calibri"/>
                <w:sz w:val="20"/>
                <w:szCs w:val="20"/>
              </w:rPr>
            </w:pPr>
            <w:r>
              <w:rPr>
                <w:rFonts w:ascii="Calibri" w:eastAsia="Calibri" w:hAnsi="Calibri" w:cs="Calibri"/>
                <w:sz w:val="20"/>
                <w:szCs w:val="20"/>
              </w:rPr>
              <w:t>Learners feel safe and heard in school.</w:t>
            </w:r>
          </w:p>
          <w:p w:rsidR="00FA44A1" w:rsidRDefault="00FA44A1">
            <w:pPr>
              <w:ind w:right="113"/>
              <w:jc w:val="left"/>
              <w:rPr>
                <w:rFonts w:ascii="Calibri" w:eastAsia="Calibri" w:hAnsi="Calibri" w:cs="Calibri"/>
                <w:sz w:val="20"/>
                <w:szCs w:val="20"/>
              </w:rPr>
            </w:pPr>
          </w:p>
          <w:p w:rsidR="00FA44A1" w:rsidRDefault="00515719">
            <w:pPr>
              <w:ind w:right="113"/>
              <w:jc w:val="left"/>
              <w:rPr>
                <w:rFonts w:ascii="Calibri" w:eastAsia="Calibri" w:hAnsi="Calibri" w:cs="Calibri"/>
                <w:sz w:val="20"/>
                <w:szCs w:val="20"/>
              </w:rPr>
            </w:pPr>
            <w:r>
              <w:rPr>
                <w:rFonts w:ascii="Calibri" w:eastAsia="Calibri" w:hAnsi="Calibri" w:cs="Calibri"/>
                <w:sz w:val="20"/>
                <w:szCs w:val="20"/>
              </w:rPr>
              <w:lastRenderedPageBreak/>
              <w:t xml:space="preserve">Pupils have a good understanding of what bullying is, and how to address it. </w:t>
            </w:r>
          </w:p>
          <w:p w:rsidR="00FA44A1" w:rsidRDefault="00FA44A1">
            <w:pPr>
              <w:ind w:right="113"/>
              <w:jc w:val="left"/>
              <w:rPr>
                <w:rFonts w:ascii="Calibri" w:eastAsia="Calibri" w:hAnsi="Calibri" w:cs="Calibri"/>
                <w:sz w:val="20"/>
                <w:szCs w:val="20"/>
              </w:rPr>
            </w:pPr>
          </w:p>
        </w:tc>
      </w:tr>
      <w:tr w:rsidR="00FA44A1">
        <w:trPr>
          <w:trHeight w:val="423"/>
        </w:trPr>
        <w:tc>
          <w:tcPr>
            <w:tcW w:w="9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tabs>
                <w:tab w:val="center" w:pos="4153"/>
                <w:tab w:val="right" w:pos="8306"/>
              </w:tabs>
              <w:jc w:val="left"/>
              <w:rPr>
                <w:rFonts w:ascii="Calibri" w:eastAsia="Calibri" w:hAnsi="Calibri" w:cs="Calibri"/>
                <w:sz w:val="20"/>
                <w:szCs w:val="20"/>
              </w:rPr>
            </w:pPr>
            <w:r>
              <w:rPr>
                <w:rFonts w:ascii="Calibri" w:eastAsia="Calibri" w:hAnsi="Calibri" w:cs="Calibri"/>
                <w:sz w:val="20"/>
                <w:szCs w:val="20"/>
              </w:rPr>
              <w:lastRenderedPageBreak/>
              <w:t>Inclusive classrooms and consistent visuals</w:t>
            </w:r>
          </w:p>
        </w:tc>
        <w:tc>
          <w:tcPr>
            <w:tcW w:w="1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SLT</w:t>
            </w:r>
          </w:p>
          <w:p w:rsidR="00FA44A1" w:rsidRDefault="00FA44A1">
            <w:pPr>
              <w:widowControl w:val="0"/>
              <w:jc w:val="left"/>
              <w:rPr>
                <w:rFonts w:ascii="Calibri" w:eastAsia="Calibri" w:hAnsi="Calibri" w:cs="Calibri"/>
                <w:sz w:val="20"/>
                <w:szCs w:val="20"/>
              </w:rPr>
            </w:pP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Claire Maguire</w:t>
            </w:r>
          </w:p>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ASN </w:t>
            </w:r>
          </w:p>
        </w:tc>
        <w:tc>
          <w:tcPr>
            <w:tcW w:w="13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2023/24 session</w:t>
            </w:r>
          </w:p>
        </w:tc>
        <w:tc>
          <w:tcPr>
            <w:tcW w:w="3878" w:type="dxa"/>
            <w:tcBorders>
              <w:top w:val="single" w:sz="8" w:space="0" w:color="000000"/>
              <w:left w:val="single" w:sz="8" w:space="0" w:color="000000"/>
              <w:bottom w:val="single" w:sz="8" w:space="0" w:color="000000"/>
              <w:right w:val="single" w:sz="8" w:space="0" w:color="000000"/>
            </w:tcBorders>
          </w:tcPr>
          <w:p w:rsidR="00FA44A1" w:rsidRDefault="00515719">
            <w:pPr>
              <w:ind w:right="113"/>
              <w:jc w:val="left"/>
              <w:rPr>
                <w:rFonts w:ascii="Calibri" w:eastAsia="Calibri" w:hAnsi="Calibri" w:cs="Calibri"/>
                <w:sz w:val="20"/>
                <w:szCs w:val="20"/>
              </w:rPr>
            </w:pPr>
            <w:r>
              <w:rPr>
                <w:rFonts w:ascii="Calibri" w:eastAsia="Calibri" w:hAnsi="Calibri" w:cs="Calibri"/>
                <w:sz w:val="20"/>
                <w:szCs w:val="20"/>
              </w:rPr>
              <w:t xml:space="preserve">Children and families feel that our school environment is accessible and promotes learning </w:t>
            </w:r>
            <w:r>
              <w:rPr>
                <w:rFonts w:ascii="Calibri" w:eastAsia="Calibri" w:hAnsi="Calibri" w:cs="Calibri"/>
                <w:sz w:val="20"/>
                <w:szCs w:val="20"/>
              </w:rPr>
              <w:t xml:space="preserve">for all. </w:t>
            </w:r>
          </w:p>
        </w:tc>
      </w:tr>
      <w:tr w:rsidR="00FA44A1">
        <w:trPr>
          <w:trHeight w:val="423"/>
        </w:trPr>
        <w:tc>
          <w:tcPr>
            <w:tcW w:w="9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tabs>
                <w:tab w:val="center" w:pos="4153"/>
                <w:tab w:val="right" w:pos="8306"/>
              </w:tabs>
              <w:jc w:val="left"/>
              <w:rPr>
                <w:rFonts w:ascii="Calibri" w:eastAsia="Calibri" w:hAnsi="Calibri" w:cs="Calibri"/>
                <w:sz w:val="20"/>
                <w:szCs w:val="20"/>
              </w:rPr>
            </w:pPr>
            <w:r>
              <w:rPr>
                <w:rFonts w:ascii="Calibri" w:eastAsia="Calibri" w:hAnsi="Calibri" w:cs="Calibri"/>
                <w:sz w:val="20"/>
                <w:szCs w:val="20"/>
              </w:rPr>
              <w:t>Extend use of Rights based language and highlight how Rights are enacted in Cuiken</w:t>
            </w:r>
          </w:p>
        </w:tc>
        <w:tc>
          <w:tcPr>
            <w:tcW w:w="1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DHT and Rights Leads</w:t>
            </w:r>
          </w:p>
        </w:tc>
        <w:tc>
          <w:tcPr>
            <w:tcW w:w="13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2023/24 session</w:t>
            </w:r>
          </w:p>
        </w:tc>
        <w:tc>
          <w:tcPr>
            <w:tcW w:w="3878" w:type="dxa"/>
            <w:tcBorders>
              <w:top w:val="single" w:sz="8" w:space="0" w:color="000000"/>
              <w:left w:val="single" w:sz="8" w:space="0" w:color="000000"/>
              <w:bottom w:val="single" w:sz="8" w:space="0" w:color="000000"/>
              <w:right w:val="single" w:sz="8" w:space="0" w:color="000000"/>
            </w:tcBorders>
          </w:tcPr>
          <w:p w:rsidR="00FA44A1" w:rsidRDefault="00515719">
            <w:pPr>
              <w:ind w:right="113"/>
              <w:jc w:val="left"/>
              <w:rPr>
                <w:rFonts w:ascii="Calibri" w:eastAsia="Calibri" w:hAnsi="Calibri" w:cs="Calibri"/>
                <w:sz w:val="20"/>
                <w:szCs w:val="20"/>
              </w:rPr>
            </w:pPr>
            <w:r>
              <w:rPr>
                <w:rFonts w:ascii="Calibri" w:eastAsia="Calibri" w:hAnsi="Calibri" w:cs="Calibri"/>
                <w:sz w:val="20"/>
                <w:szCs w:val="20"/>
              </w:rPr>
              <w:t xml:space="preserve">Children are aware of their Rights and can see they are enacted in school. </w:t>
            </w:r>
          </w:p>
          <w:p w:rsidR="00FA44A1" w:rsidRDefault="00FA44A1">
            <w:pPr>
              <w:ind w:right="113"/>
              <w:jc w:val="left"/>
              <w:rPr>
                <w:rFonts w:ascii="Calibri" w:eastAsia="Calibri" w:hAnsi="Calibri" w:cs="Calibri"/>
                <w:sz w:val="20"/>
                <w:szCs w:val="20"/>
              </w:rPr>
            </w:pPr>
          </w:p>
          <w:p w:rsidR="00FA44A1" w:rsidRDefault="00515719">
            <w:pPr>
              <w:ind w:right="113"/>
              <w:jc w:val="left"/>
              <w:rPr>
                <w:rFonts w:ascii="Calibri" w:eastAsia="Calibri" w:hAnsi="Calibri" w:cs="Calibri"/>
                <w:sz w:val="20"/>
                <w:szCs w:val="20"/>
              </w:rPr>
            </w:pPr>
            <w:r>
              <w:rPr>
                <w:rFonts w:ascii="Calibri" w:eastAsia="Calibri" w:hAnsi="Calibri" w:cs="Calibri"/>
                <w:sz w:val="20"/>
                <w:szCs w:val="20"/>
              </w:rPr>
              <w:t>Children feel that their voice is heard and evident in decision making in school.</w:t>
            </w:r>
          </w:p>
        </w:tc>
      </w:tr>
      <w:tr w:rsidR="00FA44A1">
        <w:trPr>
          <w:trHeight w:val="423"/>
        </w:trPr>
        <w:tc>
          <w:tcPr>
            <w:tcW w:w="9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tabs>
                <w:tab w:val="center" w:pos="4153"/>
                <w:tab w:val="right" w:pos="8306"/>
              </w:tabs>
              <w:jc w:val="left"/>
              <w:rPr>
                <w:rFonts w:ascii="Calibri" w:eastAsia="Calibri" w:hAnsi="Calibri" w:cs="Calibri"/>
                <w:sz w:val="20"/>
                <w:szCs w:val="20"/>
              </w:rPr>
            </w:pPr>
            <w:r>
              <w:rPr>
                <w:rFonts w:ascii="Calibri" w:eastAsia="Calibri" w:hAnsi="Calibri" w:cs="Calibri"/>
                <w:sz w:val="20"/>
                <w:szCs w:val="20"/>
              </w:rPr>
              <w:t>Engage with outside services to create opportunities for success for our learners outside of classroom based learning.</w:t>
            </w:r>
          </w:p>
        </w:tc>
        <w:tc>
          <w:tcPr>
            <w:tcW w:w="1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AHT</w:t>
            </w:r>
          </w:p>
        </w:tc>
        <w:tc>
          <w:tcPr>
            <w:tcW w:w="13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2023/24</w:t>
            </w:r>
          </w:p>
        </w:tc>
        <w:tc>
          <w:tcPr>
            <w:tcW w:w="3878" w:type="dxa"/>
            <w:tcBorders>
              <w:top w:val="single" w:sz="8" w:space="0" w:color="000000"/>
              <w:left w:val="single" w:sz="8" w:space="0" w:color="000000"/>
              <w:bottom w:val="single" w:sz="8" w:space="0" w:color="000000"/>
              <w:right w:val="single" w:sz="8" w:space="0" w:color="000000"/>
            </w:tcBorders>
          </w:tcPr>
          <w:p w:rsidR="00FA44A1" w:rsidRDefault="00515719">
            <w:pPr>
              <w:ind w:right="113"/>
              <w:jc w:val="left"/>
              <w:rPr>
                <w:rFonts w:ascii="Calibri" w:eastAsia="Calibri" w:hAnsi="Calibri" w:cs="Calibri"/>
                <w:sz w:val="20"/>
                <w:szCs w:val="20"/>
              </w:rPr>
            </w:pPr>
            <w:r>
              <w:rPr>
                <w:rFonts w:ascii="Calibri" w:eastAsia="Calibri" w:hAnsi="Calibri" w:cs="Calibri"/>
                <w:sz w:val="20"/>
                <w:szCs w:val="20"/>
              </w:rPr>
              <w:t>Children can experience success in differe</w:t>
            </w:r>
            <w:r>
              <w:rPr>
                <w:rFonts w:ascii="Calibri" w:eastAsia="Calibri" w:hAnsi="Calibri" w:cs="Calibri"/>
                <w:sz w:val="20"/>
                <w:szCs w:val="20"/>
              </w:rPr>
              <w:t>nt contexts.</w:t>
            </w:r>
          </w:p>
          <w:p w:rsidR="00FA44A1" w:rsidRDefault="00515719">
            <w:pPr>
              <w:ind w:right="113"/>
              <w:jc w:val="left"/>
              <w:rPr>
                <w:rFonts w:ascii="Calibri" w:eastAsia="Calibri" w:hAnsi="Calibri" w:cs="Calibri"/>
                <w:sz w:val="20"/>
                <w:szCs w:val="20"/>
              </w:rPr>
            </w:pPr>
            <w:r>
              <w:rPr>
                <w:rFonts w:ascii="Calibri" w:eastAsia="Calibri" w:hAnsi="Calibri" w:cs="Calibri"/>
                <w:sz w:val="20"/>
                <w:szCs w:val="20"/>
              </w:rPr>
              <w:t>Children have opportunities to learn about themselves in different ways.</w:t>
            </w:r>
          </w:p>
          <w:p w:rsidR="00FA44A1" w:rsidRDefault="00FA44A1">
            <w:pPr>
              <w:ind w:right="113"/>
              <w:jc w:val="left"/>
              <w:rPr>
                <w:rFonts w:ascii="Calibri" w:eastAsia="Calibri" w:hAnsi="Calibri" w:cs="Calibri"/>
                <w:sz w:val="20"/>
                <w:szCs w:val="20"/>
              </w:rPr>
            </w:pPr>
          </w:p>
        </w:tc>
      </w:tr>
    </w:tbl>
    <w:p w:rsidR="00FA44A1" w:rsidRDefault="00FA44A1">
      <w:pPr>
        <w:spacing w:line="276" w:lineRule="auto"/>
        <w:jc w:val="left"/>
        <w:rPr>
          <w:rFonts w:ascii="Calibri" w:eastAsia="Calibri" w:hAnsi="Calibri" w:cs="Calibri"/>
          <w:b/>
          <w:sz w:val="22"/>
          <w:szCs w:val="22"/>
        </w:rPr>
      </w:pPr>
    </w:p>
    <w:p w:rsidR="00FA44A1" w:rsidRDefault="00515719">
      <w:pPr>
        <w:rPr>
          <w:rFonts w:ascii="Calibri" w:eastAsia="Calibri" w:hAnsi="Calibri" w:cs="Calibri"/>
          <w:color w:val="0000FF"/>
          <w:sz w:val="32"/>
          <w:szCs w:val="32"/>
        </w:rPr>
      </w:pPr>
      <w:r>
        <w:rPr>
          <w:rFonts w:ascii="Calibri" w:eastAsia="Calibri" w:hAnsi="Calibri" w:cs="Calibri"/>
          <w:b/>
          <w:sz w:val="36"/>
          <w:szCs w:val="36"/>
        </w:rPr>
        <w:t xml:space="preserve">Improvement drivers </w:t>
      </w:r>
    </w:p>
    <w:p w:rsidR="00FA44A1" w:rsidRDefault="00515719">
      <w:pPr>
        <w:rPr>
          <w:rFonts w:ascii="Calibri" w:eastAsia="Calibri" w:hAnsi="Calibri" w:cs="Calibri"/>
          <w:b/>
          <w:i/>
          <w:color w:val="274E13"/>
        </w:rPr>
      </w:pPr>
      <w:r>
        <w:rPr>
          <w:rFonts w:ascii="Calibri" w:eastAsia="Calibri" w:hAnsi="Calibri" w:cs="Calibri"/>
          <w:b/>
          <w:i/>
          <w:color w:val="274E13"/>
        </w:rPr>
        <w:t xml:space="preserve">Please briefly explain how you are embedding the 6 drivers in 2023 - 2027. </w:t>
      </w:r>
    </w:p>
    <w:p w:rsidR="00FA44A1" w:rsidRDefault="00FA44A1">
      <w:pPr>
        <w:widowControl w:val="0"/>
        <w:jc w:val="left"/>
        <w:rPr>
          <w:rFonts w:ascii="Calibri" w:eastAsia="Calibri" w:hAnsi="Calibri" w:cs="Calibri"/>
          <w:color w:val="1C4587"/>
          <w:sz w:val="34"/>
          <w:szCs w:val="34"/>
        </w:rPr>
      </w:pPr>
    </w:p>
    <w:tbl>
      <w:tblPr>
        <w:tblStyle w:val="ad"/>
        <w:tblW w:w="15510" w:type="dxa"/>
        <w:tblInd w:w="1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510"/>
      </w:tblGrid>
      <w:tr w:rsidR="00FA44A1">
        <w:trPr>
          <w:trHeight w:val="1263"/>
        </w:trPr>
        <w:tc>
          <w:tcPr>
            <w:tcW w:w="15510"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rPr>
            </w:pPr>
            <w:r>
              <w:rPr>
                <w:rFonts w:ascii="Calibri" w:eastAsia="Calibri" w:hAnsi="Calibri" w:cs="Calibri"/>
                <w:color w:val="1C4587"/>
                <w:sz w:val="34"/>
                <w:szCs w:val="34"/>
              </w:rPr>
              <w:t>Continuous professional learning for all colleagues</w:t>
            </w:r>
          </w:p>
          <w:p w:rsidR="00FA44A1" w:rsidRDefault="00515719">
            <w:pPr>
              <w:widowControl w:val="0"/>
              <w:jc w:val="left"/>
              <w:rPr>
                <w:rFonts w:ascii="Calibri" w:eastAsia="Calibri" w:hAnsi="Calibri" w:cs="Calibri"/>
                <w:color w:val="351C75"/>
                <w:sz w:val="32"/>
                <w:szCs w:val="32"/>
              </w:rPr>
            </w:pPr>
            <w:r>
              <w:rPr>
                <w:rFonts w:ascii="Calibri" w:eastAsia="Calibri" w:hAnsi="Calibri" w:cs="Calibri"/>
                <w:color w:val="351C75"/>
                <w:sz w:val="32"/>
                <w:szCs w:val="32"/>
              </w:rPr>
              <w:t>How is continuous professional learning enabling you to achieve your school improvement priorities?</w:t>
            </w:r>
          </w:p>
          <w:p w:rsidR="00FA44A1" w:rsidRDefault="00FA44A1">
            <w:pPr>
              <w:widowControl w:val="0"/>
              <w:jc w:val="left"/>
              <w:rPr>
                <w:rFonts w:ascii="Calibri" w:eastAsia="Calibri" w:hAnsi="Calibri" w:cs="Calibri"/>
                <w:color w:val="351C75"/>
                <w:sz w:val="28"/>
                <w:szCs w:val="28"/>
              </w:rPr>
            </w:pPr>
          </w:p>
          <w:p w:rsidR="00FA44A1" w:rsidRDefault="00515719">
            <w:pPr>
              <w:widowControl w:val="0"/>
              <w:jc w:val="left"/>
              <w:rPr>
                <w:rFonts w:ascii="Calibri" w:eastAsia="Calibri" w:hAnsi="Calibri" w:cs="Calibri"/>
                <w:color w:val="351C75"/>
                <w:sz w:val="28"/>
                <w:szCs w:val="28"/>
              </w:rPr>
            </w:pPr>
            <w:r>
              <w:rPr>
                <w:rFonts w:ascii="Calibri" w:eastAsia="Calibri" w:hAnsi="Calibri" w:cs="Calibri"/>
                <w:color w:val="351C75"/>
                <w:sz w:val="28"/>
                <w:szCs w:val="28"/>
              </w:rPr>
              <w:t>SLT</w:t>
            </w:r>
          </w:p>
          <w:p w:rsidR="00FA44A1" w:rsidRDefault="00515719">
            <w:pPr>
              <w:widowControl w:val="0"/>
              <w:numPr>
                <w:ilvl w:val="0"/>
                <w:numId w:val="38"/>
              </w:numPr>
              <w:jc w:val="left"/>
              <w:rPr>
                <w:rFonts w:ascii="Calibri" w:eastAsia="Calibri" w:hAnsi="Calibri" w:cs="Calibri"/>
                <w:color w:val="351C75"/>
                <w:sz w:val="28"/>
                <w:szCs w:val="28"/>
              </w:rPr>
            </w:pPr>
            <w:r>
              <w:rPr>
                <w:rFonts w:ascii="Calibri" w:eastAsia="Calibri" w:hAnsi="Calibri" w:cs="Calibri"/>
                <w:color w:val="351C75"/>
                <w:sz w:val="28"/>
                <w:szCs w:val="28"/>
              </w:rPr>
              <w:t xml:space="preserve">DHT/PT Network meetings </w:t>
            </w:r>
          </w:p>
          <w:p w:rsidR="00FA44A1" w:rsidRDefault="00515719">
            <w:pPr>
              <w:widowControl w:val="0"/>
              <w:numPr>
                <w:ilvl w:val="0"/>
                <w:numId w:val="38"/>
              </w:numPr>
              <w:jc w:val="left"/>
              <w:rPr>
                <w:rFonts w:ascii="Calibri" w:eastAsia="Calibri" w:hAnsi="Calibri" w:cs="Calibri"/>
                <w:color w:val="351C75"/>
                <w:sz w:val="28"/>
                <w:szCs w:val="28"/>
              </w:rPr>
            </w:pPr>
            <w:r>
              <w:rPr>
                <w:rFonts w:ascii="Calibri" w:eastAsia="Calibri" w:hAnsi="Calibri" w:cs="Calibri"/>
                <w:color w:val="351C75"/>
                <w:sz w:val="28"/>
                <w:szCs w:val="28"/>
              </w:rPr>
              <w:t xml:space="preserve">HT Meetings </w:t>
            </w:r>
          </w:p>
          <w:p w:rsidR="00FA44A1" w:rsidRDefault="00515719">
            <w:pPr>
              <w:widowControl w:val="0"/>
              <w:numPr>
                <w:ilvl w:val="0"/>
                <w:numId w:val="38"/>
              </w:numPr>
              <w:jc w:val="left"/>
              <w:rPr>
                <w:rFonts w:ascii="Calibri" w:eastAsia="Calibri" w:hAnsi="Calibri" w:cs="Calibri"/>
                <w:color w:val="351C75"/>
                <w:sz w:val="28"/>
                <w:szCs w:val="28"/>
              </w:rPr>
            </w:pPr>
            <w:r>
              <w:rPr>
                <w:rFonts w:ascii="Calibri" w:eastAsia="Calibri" w:hAnsi="Calibri" w:cs="Calibri"/>
                <w:color w:val="351C75"/>
                <w:sz w:val="28"/>
                <w:szCs w:val="28"/>
              </w:rPr>
              <w:lastRenderedPageBreak/>
              <w:t>QAMSO training</w:t>
            </w:r>
          </w:p>
          <w:p w:rsidR="00FA44A1" w:rsidRDefault="00515719">
            <w:pPr>
              <w:widowControl w:val="0"/>
              <w:numPr>
                <w:ilvl w:val="0"/>
                <w:numId w:val="38"/>
              </w:numPr>
              <w:jc w:val="left"/>
              <w:rPr>
                <w:rFonts w:ascii="Calibri" w:eastAsia="Calibri" w:hAnsi="Calibri" w:cs="Calibri"/>
                <w:color w:val="351C75"/>
                <w:sz w:val="28"/>
                <w:szCs w:val="28"/>
              </w:rPr>
            </w:pPr>
            <w:r>
              <w:rPr>
                <w:rFonts w:ascii="Calibri" w:eastAsia="Calibri" w:hAnsi="Calibri" w:cs="Calibri"/>
                <w:color w:val="351C75"/>
                <w:sz w:val="28"/>
                <w:szCs w:val="28"/>
              </w:rPr>
              <w:t>Stretch Aim drop in sessions</w:t>
            </w:r>
          </w:p>
          <w:p w:rsidR="00FA44A1" w:rsidRDefault="00515719">
            <w:pPr>
              <w:widowControl w:val="0"/>
              <w:numPr>
                <w:ilvl w:val="0"/>
                <w:numId w:val="38"/>
              </w:numPr>
              <w:jc w:val="left"/>
              <w:rPr>
                <w:rFonts w:ascii="Calibri" w:eastAsia="Calibri" w:hAnsi="Calibri" w:cs="Calibri"/>
                <w:color w:val="351C75"/>
                <w:sz w:val="28"/>
                <w:szCs w:val="28"/>
              </w:rPr>
            </w:pPr>
            <w:r>
              <w:rPr>
                <w:rFonts w:ascii="Calibri" w:eastAsia="Calibri" w:hAnsi="Calibri" w:cs="Calibri"/>
                <w:color w:val="351C75"/>
                <w:sz w:val="28"/>
                <w:szCs w:val="28"/>
              </w:rPr>
              <w:t>SALT sessions</w:t>
            </w:r>
          </w:p>
          <w:p w:rsidR="00FA44A1" w:rsidRDefault="00515719">
            <w:pPr>
              <w:widowControl w:val="0"/>
              <w:numPr>
                <w:ilvl w:val="0"/>
                <w:numId w:val="38"/>
              </w:numPr>
              <w:jc w:val="left"/>
              <w:rPr>
                <w:rFonts w:ascii="Calibri" w:eastAsia="Calibri" w:hAnsi="Calibri" w:cs="Calibri"/>
                <w:color w:val="351C75"/>
                <w:sz w:val="28"/>
                <w:szCs w:val="28"/>
              </w:rPr>
            </w:pPr>
            <w:r>
              <w:rPr>
                <w:rFonts w:ascii="Calibri" w:eastAsia="Calibri" w:hAnsi="Calibri" w:cs="Calibri"/>
                <w:color w:val="351C75"/>
                <w:sz w:val="28"/>
                <w:szCs w:val="28"/>
              </w:rPr>
              <w:t>Stephen Graham Teaching Writing</w:t>
            </w:r>
          </w:p>
          <w:p w:rsidR="00FA44A1" w:rsidRDefault="00FA44A1">
            <w:pPr>
              <w:widowControl w:val="0"/>
              <w:jc w:val="left"/>
              <w:rPr>
                <w:rFonts w:ascii="Calibri" w:eastAsia="Calibri" w:hAnsi="Calibri" w:cs="Calibri"/>
                <w:color w:val="351C75"/>
                <w:sz w:val="28"/>
                <w:szCs w:val="28"/>
              </w:rPr>
            </w:pPr>
          </w:p>
          <w:p w:rsidR="00FA44A1" w:rsidRDefault="00515719">
            <w:pPr>
              <w:widowControl w:val="0"/>
              <w:jc w:val="left"/>
              <w:rPr>
                <w:rFonts w:ascii="Calibri" w:eastAsia="Calibri" w:hAnsi="Calibri" w:cs="Calibri"/>
                <w:color w:val="351C75"/>
                <w:sz w:val="28"/>
                <w:szCs w:val="28"/>
              </w:rPr>
            </w:pPr>
            <w:r>
              <w:rPr>
                <w:rFonts w:ascii="Calibri" w:eastAsia="Calibri" w:hAnsi="Calibri" w:cs="Calibri"/>
                <w:color w:val="351C75"/>
                <w:sz w:val="28"/>
                <w:szCs w:val="28"/>
              </w:rPr>
              <w:t xml:space="preserve">All SLT CLPL professional learning opportunities have been closely linked to our priorities, mainly based around data and how best to interact and use it to spot gaps and  increase attainment. </w:t>
            </w:r>
          </w:p>
          <w:p w:rsidR="00FA44A1" w:rsidRDefault="00515719">
            <w:pPr>
              <w:widowControl w:val="0"/>
              <w:jc w:val="left"/>
              <w:rPr>
                <w:rFonts w:ascii="Calibri" w:eastAsia="Calibri" w:hAnsi="Calibri" w:cs="Calibri"/>
                <w:color w:val="351C75"/>
                <w:sz w:val="28"/>
                <w:szCs w:val="28"/>
              </w:rPr>
            </w:pPr>
            <w:r>
              <w:rPr>
                <w:rFonts w:ascii="Calibri" w:eastAsia="Calibri" w:hAnsi="Calibri" w:cs="Calibri"/>
                <w:color w:val="351C75"/>
                <w:sz w:val="28"/>
                <w:szCs w:val="28"/>
              </w:rPr>
              <w:t xml:space="preserve">The DHT network meetings have been useful for networking with </w:t>
            </w:r>
            <w:r>
              <w:rPr>
                <w:rFonts w:ascii="Calibri" w:eastAsia="Calibri" w:hAnsi="Calibri" w:cs="Calibri"/>
                <w:color w:val="351C75"/>
                <w:sz w:val="28"/>
                <w:szCs w:val="28"/>
              </w:rPr>
              <w:t xml:space="preserve">colleagues, and beginning to understand inspection standards and expectations. However, we would all like to learn more about this. </w:t>
            </w:r>
          </w:p>
          <w:p w:rsidR="00FA44A1" w:rsidRDefault="00515719">
            <w:pPr>
              <w:widowControl w:val="0"/>
              <w:jc w:val="left"/>
              <w:rPr>
                <w:rFonts w:ascii="Calibri" w:eastAsia="Calibri" w:hAnsi="Calibri" w:cs="Calibri"/>
                <w:color w:val="351C75"/>
                <w:sz w:val="28"/>
                <w:szCs w:val="28"/>
              </w:rPr>
            </w:pPr>
            <w:r>
              <w:rPr>
                <w:rFonts w:ascii="Calibri" w:eastAsia="Calibri" w:hAnsi="Calibri" w:cs="Calibri"/>
                <w:color w:val="351C75"/>
                <w:sz w:val="28"/>
                <w:szCs w:val="28"/>
              </w:rPr>
              <w:t>The HT meetings have been useful for me as a first time HT to network with other head teachers, and learn more about the au</w:t>
            </w:r>
            <w:r>
              <w:rPr>
                <w:rFonts w:ascii="Calibri" w:eastAsia="Calibri" w:hAnsi="Calibri" w:cs="Calibri"/>
                <w:color w:val="351C75"/>
                <w:sz w:val="28"/>
                <w:szCs w:val="28"/>
              </w:rPr>
              <w:t xml:space="preserve">thority's priorities. I found the sessions on SEEMIS data particularly helpful. </w:t>
            </w:r>
          </w:p>
          <w:p w:rsidR="00FA44A1" w:rsidRDefault="00FA44A1">
            <w:pPr>
              <w:widowControl w:val="0"/>
              <w:jc w:val="left"/>
              <w:rPr>
                <w:rFonts w:ascii="Calibri" w:eastAsia="Calibri" w:hAnsi="Calibri" w:cs="Calibri"/>
                <w:color w:val="351C75"/>
                <w:sz w:val="28"/>
                <w:szCs w:val="28"/>
              </w:rPr>
            </w:pPr>
          </w:p>
          <w:p w:rsidR="00FA44A1" w:rsidRDefault="00515719">
            <w:pPr>
              <w:widowControl w:val="0"/>
              <w:jc w:val="left"/>
              <w:rPr>
                <w:rFonts w:ascii="Calibri" w:eastAsia="Calibri" w:hAnsi="Calibri" w:cs="Calibri"/>
                <w:color w:val="351C75"/>
                <w:sz w:val="28"/>
                <w:szCs w:val="28"/>
              </w:rPr>
            </w:pPr>
            <w:r>
              <w:rPr>
                <w:rFonts w:ascii="Calibri" w:eastAsia="Calibri" w:hAnsi="Calibri" w:cs="Calibri"/>
                <w:color w:val="351C75"/>
                <w:sz w:val="28"/>
                <w:szCs w:val="28"/>
              </w:rPr>
              <w:t>Teaching Staff</w:t>
            </w:r>
          </w:p>
          <w:p w:rsidR="00FA44A1" w:rsidRDefault="00515719">
            <w:pPr>
              <w:widowControl w:val="0"/>
              <w:numPr>
                <w:ilvl w:val="0"/>
                <w:numId w:val="19"/>
              </w:numPr>
              <w:jc w:val="left"/>
              <w:rPr>
                <w:rFonts w:ascii="Calibri" w:eastAsia="Calibri" w:hAnsi="Calibri" w:cs="Calibri"/>
                <w:color w:val="351C75"/>
                <w:sz w:val="28"/>
                <w:szCs w:val="28"/>
              </w:rPr>
            </w:pPr>
            <w:r>
              <w:rPr>
                <w:rFonts w:ascii="Calibri" w:eastAsia="Calibri" w:hAnsi="Calibri" w:cs="Calibri"/>
                <w:color w:val="351C75"/>
                <w:sz w:val="28"/>
                <w:szCs w:val="28"/>
              </w:rPr>
              <w:t xml:space="preserve">SEIC Research Schools </w:t>
            </w:r>
          </w:p>
          <w:p w:rsidR="00FA44A1" w:rsidRDefault="00515719">
            <w:pPr>
              <w:widowControl w:val="0"/>
              <w:numPr>
                <w:ilvl w:val="0"/>
                <w:numId w:val="19"/>
              </w:numPr>
              <w:jc w:val="left"/>
              <w:rPr>
                <w:rFonts w:ascii="Calibri" w:eastAsia="Calibri" w:hAnsi="Calibri" w:cs="Calibri"/>
                <w:color w:val="351C75"/>
                <w:sz w:val="28"/>
                <w:szCs w:val="28"/>
              </w:rPr>
            </w:pPr>
            <w:r>
              <w:rPr>
                <w:rFonts w:ascii="Calibri" w:eastAsia="Calibri" w:hAnsi="Calibri" w:cs="Calibri"/>
                <w:color w:val="351C75"/>
                <w:sz w:val="28"/>
                <w:szCs w:val="28"/>
              </w:rPr>
              <w:t>CAT sessions</w:t>
            </w:r>
          </w:p>
          <w:p w:rsidR="00FA44A1" w:rsidRDefault="00515719">
            <w:pPr>
              <w:widowControl w:val="0"/>
              <w:numPr>
                <w:ilvl w:val="0"/>
                <w:numId w:val="19"/>
              </w:numPr>
              <w:jc w:val="left"/>
              <w:rPr>
                <w:rFonts w:ascii="Calibri" w:eastAsia="Calibri" w:hAnsi="Calibri" w:cs="Calibri"/>
                <w:color w:val="351C75"/>
                <w:sz w:val="28"/>
                <w:szCs w:val="28"/>
              </w:rPr>
            </w:pPr>
            <w:r>
              <w:rPr>
                <w:rFonts w:ascii="Calibri" w:eastAsia="Calibri" w:hAnsi="Calibri" w:cs="Calibri"/>
                <w:color w:val="351C75"/>
                <w:sz w:val="28"/>
                <w:szCs w:val="28"/>
              </w:rPr>
              <w:t>Professional Learning Academy training</w:t>
            </w:r>
          </w:p>
          <w:p w:rsidR="00FA44A1" w:rsidRDefault="00FA44A1">
            <w:pPr>
              <w:widowControl w:val="0"/>
              <w:jc w:val="left"/>
              <w:rPr>
                <w:rFonts w:ascii="Calibri" w:eastAsia="Calibri" w:hAnsi="Calibri" w:cs="Calibri"/>
                <w:color w:val="351C75"/>
                <w:sz w:val="28"/>
                <w:szCs w:val="28"/>
              </w:rPr>
            </w:pPr>
          </w:p>
          <w:p w:rsidR="00FA44A1" w:rsidRDefault="00515719">
            <w:pPr>
              <w:widowControl w:val="0"/>
              <w:jc w:val="left"/>
              <w:rPr>
                <w:rFonts w:ascii="Calibri" w:eastAsia="Calibri" w:hAnsi="Calibri" w:cs="Calibri"/>
                <w:color w:val="351C75"/>
                <w:sz w:val="28"/>
                <w:szCs w:val="28"/>
              </w:rPr>
            </w:pPr>
            <w:r>
              <w:rPr>
                <w:rFonts w:ascii="Calibri" w:eastAsia="Calibri" w:hAnsi="Calibri" w:cs="Calibri"/>
                <w:color w:val="351C75"/>
                <w:sz w:val="28"/>
                <w:szCs w:val="28"/>
              </w:rPr>
              <w:t>Staff engaged very productively with Research Schools, and although they did not fi</w:t>
            </w:r>
            <w:r>
              <w:rPr>
                <w:rFonts w:ascii="Calibri" w:eastAsia="Calibri" w:hAnsi="Calibri" w:cs="Calibri"/>
                <w:color w:val="351C75"/>
                <w:sz w:val="28"/>
                <w:szCs w:val="28"/>
              </w:rPr>
              <w:t>nd all the sessions valuable, the professional enquiries conducted were of high quality and directly impacted on some pupils. Some of the research and strategies used will also continue and be developed in the coming session eg. Talking Mats</w:t>
            </w:r>
          </w:p>
          <w:p w:rsidR="00FA44A1" w:rsidRDefault="00FA44A1">
            <w:pPr>
              <w:widowControl w:val="0"/>
              <w:jc w:val="left"/>
              <w:rPr>
                <w:rFonts w:ascii="Calibri" w:eastAsia="Calibri" w:hAnsi="Calibri" w:cs="Calibri"/>
                <w:color w:val="351C75"/>
                <w:sz w:val="28"/>
                <w:szCs w:val="28"/>
              </w:rPr>
            </w:pPr>
          </w:p>
          <w:p w:rsidR="00FA44A1" w:rsidRDefault="00515719">
            <w:pPr>
              <w:widowControl w:val="0"/>
              <w:jc w:val="left"/>
              <w:rPr>
                <w:rFonts w:ascii="Calibri" w:eastAsia="Calibri" w:hAnsi="Calibri" w:cs="Calibri"/>
                <w:color w:val="351C75"/>
                <w:sz w:val="28"/>
                <w:szCs w:val="28"/>
              </w:rPr>
            </w:pPr>
            <w:r>
              <w:rPr>
                <w:rFonts w:ascii="Calibri" w:eastAsia="Calibri" w:hAnsi="Calibri" w:cs="Calibri"/>
                <w:color w:val="351C75"/>
                <w:sz w:val="28"/>
                <w:szCs w:val="28"/>
              </w:rPr>
              <w:t>Learning Assi</w:t>
            </w:r>
            <w:r>
              <w:rPr>
                <w:rFonts w:ascii="Calibri" w:eastAsia="Calibri" w:hAnsi="Calibri" w:cs="Calibri"/>
                <w:color w:val="351C75"/>
                <w:sz w:val="28"/>
                <w:szCs w:val="28"/>
              </w:rPr>
              <w:t>stants and Support Staff</w:t>
            </w:r>
          </w:p>
          <w:p w:rsidR="00FA44A1" w:rsidRDefault="00515719">
            <w:pPr>
              <w:widowControl w:val="0"/>
              <w:numPr>
                <w:ilvl w:val="0"/>
                <w:numId w:val="14"/>
              </w:numPr>
              <w:jc w:val="left"/>
              <w:rPr>
                <w:rFonts w:ascii="Calibri" w:eastAsia="Calibri" w:hAnsi="Calibri" w:cs="Calibri"/>
                <w:color w:val="351C75"/>
                <w:sz w:val="28"/>
                <w:szCs w:val="28"/>
              </w:rPr>
            </w:pPr>
            <w:r>
              <w:rPr>
                <w:rFonts w:ascii="Calibri" w:eastAsia="Calibri" w:hAnsi="Calibri" w:cs="Calibri"/>
                <w:color w:val="351C75"/>
                <w:sz w:val="28"/>
                <w:szCs w:val="28"/>
              </w:rPr>
              <w:t>Authority training during strike days</w:t>
            </w:r>
          </w:p>
          <w:p w:rsidR="00FA44A1" w:rsidRDefault="00515719">
            <w:pPr>
              <w:widowControl w:val="0"/>
              <w:numPr>
                <w:ilvl w:val="0"/>
                <w:numId w:val="14"/>
              </w:numPr>
              <w:jc w:val="left"/>
              <w:rPr>
                <w:rFonts w:ascii="Calibri" w:eastAsia="Calibri" w:hAnsi="Calibri" w:cs="Calibri"/>
                <w:color w:val="351C75"/>
                <w:sz w:val="28"/>
                <w:szCs w:val="28"/>
              </w:rPr>
            </w:pPr>
            <w:r>
              <w:rPr>
                <w:rFonts w:ascii="Calibri" w:eastAsia="Calibri" w:hAnsi="Calibri" w:cs="Calibri"/>
                <w:color w:val="351C75"/>
                <w:sz w:val="28"/>
                <w:szCs w:val="28"/>
              </w:rPr>
              <w:t>CP</w:t>
            </w:r>
          </w:p>
          <w:p w:rsidR="00FA44A1" w:rsidRDefault="00515719">
            <w:pPr>
              <w:widowControl w:val="0"/>
              <w:numPr>
                <w:ilvl w:val="0"/>
                <w:numId w:val="14"/>
              </w:numPr>
              <w:jc w:val="left"/>
              <w:rPr>
                <w:rFonts w:ascii="Calibri" w:eastAsia="Calibri" w:hAnsi="Calibri" w:cs="Calibri"/>
                <w:color w:val="351C75"/>
                <w:sz w:val="28"/>
                <w:szCs w:val="28"/>
              </w:rPr>
            </w:pPr>
            <w:r>
              <w:rPr>
                <w:rFonts w:ascii="Calibri" w:eastAsia="Calibri" w:hAnsi="Calibri" w:cs="Calibri"/>
                <w:color w:val="351C75"/>
                <w:sz w:val="28"/>
                <w:szCs w:val="28"/>
              </w:rPr>
              <w:t>First Aid</w:t>
            </w:r>
          </w:p>
          <w:p w:rsidR="00FA44A1" w:rsidRDefault="00FA44A1">
            <w:pPr>
              <w:widowControl w:val="0"/>
              <w:jc w:val="left"/>
              <w:rPr>
                <w:rFonts w:ascii="Calibri" w:eastAsia="Calibri" w:hAnsi="Calibri" w:cs="Calibri"/>
                <w:color w:val="351C75"/>
                <w:sz w:val="28"/>
                <w:szCs w:val="28"/>
              </w:rPr>
            </w:pPr>
          </w:p>
          <w:p w:rsidR="00FA44A1" w:rsidRDefault="00515719">
            <w:pPr>
              <w:widowControl w:val="0"/>
              <w:jc w:val="left"/>
              <w:rPr>
                <w:rFonts w:ascii="Calibri" w:eastAsia="Calibri" w:hAnsi="Calibri" w:cs="Calibri"/>
                <w:color w:val="351C75"/>
                <w:sz w:val="28"/>
                <w:szCs w:val="28"/>
              </w:rPr>
            </w:pPr>
            <w:r>
              <w:rPr>
                <w:rFonts w:ascii="Calibri" w:eastAsia="Calibri" w:hAnsi="Calibri" w:cs="Calibri"/>
                <w:color w:val="351C75"/>
                <w:sz w:val="28"/>
                <w:szCs w:val="28"/>
              </w:rPr>
              <w:lastRenderedPageBreak/>
              <w:t xml:space="preserve">Our learning assistants and support staff always engage with CLPL enthusiastically and were noted as a strength to our school. The staff are always keen for more opportunities that work in with their agreed working hours. </w:t>
            </w:r>
          </w:p>
          <w:p w:rsidR="00FA44A1" w:rsidRDefault="00FA44A1">
            <w:pPr>
              <w:widowControl w:val="0"/>
              <w:jc w:val="left"/>
              <w:rPr>
                <w:rFonts w:ascii="Calibri" w:eastAsia="Calibri" w:hAnsi="Calibri" w:cs="Calibri"/>
                <w:color w:val="351C75"/>
                <w:sz w:val="28"/>
                <w:szCs w:val="28"/>
              </w:rPr>
            </w:pPr>
          </w:p>
          <w:p w:rsidR="00FA44A1" w:rsidRDefault="00515719">
            <w:pPr>
              <w:widowControl w:val="0"/>
              <w:jc w:val="left"/>
              <w:rPr>
                <w:rFonts w:ascii="Calibri" w:eastAsia="Calibri" w:hAnsi="Calibri" w:cs="Calibri"/>
                <w:color w:val="351C75"/>
                <w:sz w:val="28"/>
                <w:szCs w:val="28"/>
              </w:rPr>
            </w:pPr>
            <w:r>
              <w:rPr>
                <w:rFonts w:ascii="Calibri" w:eastAsia="Calibri" w:hAnsi="Calibri" w:cs="Calibri"/>
                <w:color w:val="351C75"/>
                <w:sz w:val="28"/>
                <w:szCs w:val="28"/>
              </w:rPr>
              <w:t>ELC</w:t>
            </w:r>
          </w:p>
          <w:p w:rsidR="00FA44A1" w:rsidRDefault="00515719">
            <w:pPr>
              <w:widowControl w:val="0"/>
              <w:numPr>
                <w:ilvl w:val="0"/>
                <w:numId w:val="22"/>
              </w:numPr>
              <w:jc w:val="left"/>
              <w:rPr>
                <w:rFonts w:ascii="Calibri" w:eastAsia="Calibri" w:hAnsi="Calibri" w:cs="Calibri"/>
                <w:color w:val="351C75"/>
                <w:sz w:val="28"/>
                <w:szCs w:val="28"/>
              </w:rPr>
            </w:pPr>
            <w:r>
              <w:rPr>
                <w:rFonts w:ascii="Calibri" w:eastAsia="Calibri" w:hAnsi="Calibri" w:cs="Calibri"/>
                <w:color w:val="351C75"/>
                <w:sz w:val="28"/>
                <w:szCs w:val="28"/>
              </w:rPr>
              <w:t>Drawing and Talking Club</w:t>
            </w:r>
          </w:p>
          <w:p w:rsidR="00FA44A1" w:rsidRDefault="00515719">
            <w:pPr>
              <w:widowControl w:val="0"/>
              <w:numPr>
                <w:ilvl w:val="0"/>
                <w:numId w:val="22"/>
              </w:numPr>
              <w:jc w:val="left"/>
              <w:rPr>
                <w:rFonts w:ascii="Calibri" w:eastAsia="Calibri" w:hAnsi="Calibri" w:cs="Calibri"/>
                <w:color w:val="351C75"/>
                <w:sz w:val="28"/>
                <w:szCs w:val="28"/>
              </w:rPr>
            </w:pPr>
            <w:r>
              <w:rPr>
                <w:rFonts w:ascii="Calibri" w:eastAsia="Calibri" w:hAnsi="Calibri" w:cs="Calibri"/>
                <w:color w:val="351C75"/>
                <w:sz w:val="28"/>
                <w:szCs w:val="28"/>
              </w:rPr>
              <w:t>Wom</w:t>
            </w:r>
            <w:r>
              <w:rPr>
                <w:rFonts w:ascii="Calibri" w:eastAsia="Calibri" w:hAnsi="Calibri" w:cs="Calibri"/>
                <w:color w:val="351C75"/>
                <w:sz w:val="28"/>
                <w:szCs w:val="28"/>
              </w:rPr>
              <w:t>en’s Aid training</w:t>
            </w:r>
          </w:p>
          <w:p w:rsidR="00FA44A1" w:rsidRDefault="00515719">
            <w:pPr>
              <w:widowControl w:val="0"/>
              <w:numPr>
                <w:ilvl w:val="0"/>
                <w:numId w:val="22"/>
              </w:numPr>
              <w:jc w:val="left"/>
              <w:rPr>
                <w:rFonts w:ascii="Calibri" w:eastAsia="Calibri" w:hAnsi="Calibri" w:cs="Calibri"/>
                <w:color w:val="351C75"/>
                <w:sz w:val="28"/>
                <w:szCs w:val="28"/>
              </w:rPr>
            </w:pPr>
            <w:r>
              <w:rPr>
                <w:rFonts w:ascii="Calibri" w:eastAsia="Calibri" w:hAnsi="Calibri" w:cs="Calibri"/>
                <w:color w:val="351C75"/>
                <w:sz w:val="28"/>
                <w:szCs w:val="28"/>
              </w:rPr>
              <w:t>Introduction to Signalong</w:t>
            </w:r>
          </w:p>
          <w:p w:rsidR="00FA44A1" w:rsidRDefault="00515719">
            <w:pPr>
              <w:widowControl w:val="0"/>
              <w:numPr>
                <w:ilvl w:val="0"/>
                <w:numId w:val="22"/>
              </w:numPr>
              <w:jc w:val="left"/>
              <w:rPr>
                <w:rFonts w:ascii="Calibri" w:eastAsia="Calibri" w:hAnsi="Calibri" w:cs="Calibri"/>
                <w:color w:val="351C75"/>
                <w:sz w:val="28"/>
                <w:szCs w:val="28"/>
              </w:rPr>
            </w:pPr>
            <w:r>
              <w:rPr>
                <w:rFonts w:ascii="Calibri" w:eastAsia="Calibri" w:hAnsi="Calibri" w:cs="Calibri"/>
                <w:color w:val="351C75"/>
                <w:sz w:val="28"/>
                <w:szCs w:val="28"/>
              </w:rPr>
              <w:t>Visual Timetable training from SALT</w:t>
            </w:r>
          </w:p>
          <w:p w:rsidR="00FA44A1" w:rsidRDefault="00515719">
            <w:pPr>
              <w:widowControl w:val="0"/>
              <w:numPr>
                <w:ilvl w:val="0"/>
                <w:numId w:val="22"/>
              </w:numPr>
              <w:jc w:val="left"/>
              <w:rPr>
                <w:rFonts w:ascii="Calibri" w:eastAsia="Calibri" w:hAnsi="Calibri" w:cs="Calibri"/>
                <w:color w:val="351C75"/>
                <w:sz w:val="28"/>
                <w:szCs w:val="28"/>
              </w:rPr>
            </w:pPr>
            <w:r>
              <w:rPr>
                <w:rFonts w:ascii="Calibri" w:eastAsia="Calibri" w:hAnsi="Calibri" w:cs="Calibri"/>
                <w:color w:val="351C75"/>
                <w:sz w:val="28"/>
                <w:szCs w:val="28"/>
              </w:rPr>
              <w:t>Supporting children with food and eating training</w:t>
            </w:r>
          </w:p>
          <w:p w:rsidR="00FA44A1" w:rsidRDefault="00FA44A1">
            <w:pPr>
              <w:widowControl w:val="0"/>
              <w:jc w:val="left"/>
              <w:rPr>
                <w:rFonts w:ascii="Calibri" w:eastAsia="Calibri" w:hAnsi="Calibri" w:cs="Calibri"/>
                <w:color w:val="351C75"/>
                <w:sz w:val="28"/>
                <w:szCs w:val="28"/>
              </w:rPr>
            </w:pPr>
          </w:p>
          <w:p w:rsidR="00FA44A1" w:rsidRDefault="00515719">
            <w:pPr>
              <w:widowControl w:val="0"/>
              <w:jc w:val="left"/>
              <w:rPr>
                <w:rFonts w:ascii="Calibri" w:eastAsia="Calibri" w:hAnsi="Calibri" w:cs="Calibri"/>
                <w:color w:val="351C75"/>
                <w:sz w:val="28"/>
                <w:szCs w:val="28"/>
              </w:rPr>
            </w:pPr>
            <w:r>
              <w:rPr>
                <w:rFonts w:ascii="Calibri" w:eastAsia="Calibri" w:hAnsi="Calibri" w:cs="Calibri"/>
                <w:color w:val="351C75"/>
                <w:sz w:val="28"/>
                <w:szCs w:val="28"/>
              </w:rPr>
              <w:t>All of the CLPL undertaken by the ELC this session has directly impacted pupils and their families. The ELC staff have been r</w:t>
            </w:r>
            <w:r>
              <w:rPr>
                <w:rFonts w:ascii="Calibri" w:eastAsia="Calibri" w:hAnsi="Calibri" w:cs="Calibri"/>
                <w:color w:val="351C75"/>
                <w:sz w:val="28"/>
                <w:szCs w:val="28"/>
              </w:rPr>
              <w:t xml:space="preserve">eally responsive to the needs of our community and use CLPL as a way to impact the nursery and the wider community by leading information sessions with families. The Drawing Club training was particularly useful as we have now adapted some school literacy </w:t>
            </w:r>
            <w:r>
              <w:rPr>
                <w:rFonts w:ascii="Calibri" w:eastAsia="Calibri" w:hAnsi="Calibri" w:cs="Calibri"/>
                <w:color w:val="351C75"/>
                <w:sz w:val="28"/>
                <w:szCs w:val="28"/>
              </w:rPr>
              <w:t xml:space="preserve">planning to incorporate this and have more overlap with the ELC. </w:t>
            </w:r>
          </w:p>
        </w:tc>
      </w:tr>
      <w:tr w:rsidR="00FA44A1">
        <w:tc>
          <w:tcPr>
            <w:tcW w:w="15510"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color w:val="1C4587"/>
                <w:sz w:val="34"/>
                <w:szCs w:val="34"/>
              </w:rPr>
            </w:pPr>
            <w:r>
              <w:rPr>
                <w:rFonts w:ascii="Calibri" w:eastAsia="Calibri" w:hAnsi="Calibri" w:cs="Calibri"/>
                <w:color w:val="1C4587"/>
                <w:sz w:val="34"/>
                <w:szCs w:val="34"/>
              </w:rPr>
              <w:lastRenderedPageBreak/>
              <w:t>Data which drives improvement</w:t>
            </w:r>
          </w:p>
          <w:p w:rsidR="00FA44A1" w:rsidRDefault="00515719">
            <w:pPr>
              <w:widowControl w:val="0"/>
              <w:jc w:val="left"/>
              <w:rPr>
                <w:rFonts w:ascii="Calibri" w:eastAsia="Calibri" w:hAnsi="Calibri" w:cs="Calibri"/>
                <w:color w:val="1C4587"/>
                <w:sz w:val="34"/>
                <w:szCs w:val="34"/>
              </w:rPr>
            </w:pPr>
            <w:r>
              <w:rPr>
                <w:rFonts w:ascii="Calibri" w:eastAsia="Calibri" w:hAnsi="Calibri" w:cs="Calibri"/>
                <w:color w:val="1C4587"/>
                <w:sz w:val="34"/>
                <w:szCs w:val="34"/>
              </w:rPr>
              <w:t>Dashboard</w:t>
            </w:r>
          </w:p>
          <w:p w:rsidR="00FA44A1" w:rsidRDefault="00515719">
            <w:pPr>
              <w:widowControl w:val="0"/>
              <w:jc w:val="left"/>
              <w:rPr>
                <w:rFonts w:ascii="Calibri" w:eastAsia="Calibri" w:hAnsi="Calibri" w:cs="Calibri"/>
                <w:color w:val="351C75"/>
                <w:sz w:val="32"/>
                <w:szCs w:val="32"/>
              </w:rPr>
            </w:pPr>
            <w:r>
              <w:rPr>
                <w:rFonts w:ascii="Calibri" w:eastAsia="Calibri" w:hAnsi="Calibri" w:cs="Calibri"/>
                <w:color w:val="351C75"/>
                <w:sz w:val="32"/>
                <w:szCs w:val="32"/>
              </w:rPr>
              <w:t>How are you using data to drive school improvement?</w:t>
            </w:r>
          </w:p>
          <w:p w:rsidR="00FA44A1" w:rsidRDefault="00FA44A1">
            <w:pPr>
              <w:widowControl w:val="0"/>
              <w:jc w:val="left"/>
              <w:rPr>
                <w:rFonts w:ascii="Calibri" w:eastAsia="Calibri" w:hAnsi="Calibri" w:cs="Calibri"/>
                <w:color w:val="351C75"/>
                <w:sz w:val="28"/>
                <w:szCs w:val="28"/>
              </w:rPr>
            </w:pPr>
          </w:p>
          <w:p w:rsidR="00FA44A1" w:rsidRDefault="00515719">
            <w:pPr>
              <w:widowControl w:val="0"/>
              <w:jc w:val="left"/>
              <w:rPr>
                <w:rFonts w:ascii="Calibri" w:eastAsia="Calibri" w:hAnsi="Calibri" w:cs="Calibri"/>
                <w:color w:val="351C75"/>
                <w:sz w:val="28"/>
                <w:szCs w:val="28"/>
              </w:rPr>
            </w:pPr>
            <w:r>
              <w:rPr>
                <w:rFonts w:ascii="Calibri" w:eastAsia="Calibri" w:hAnsi="Calibri" w:cs="Calibri"/>
                <w:color w:val="351C75"/>
                <w:sz w:val="28"/>
                <w:szCs w:val="28"/>
              </w:rPr>
              <w:t xml:space="preserve">Our regular data dialogue meetings have allowed us to track pupil and class progress more closely. Staff are becoming more confident interacting with data, and can discuss achievement in a more meaningful way. By unpicking our data, we are able to address </w:t>
            </w:r>
            <w:r>
              <w:rPr>
                <w:rFonts w:ascii="Calibri" w:eastAsia="Calibri" w:hAnsi="Calibri" w:cs="Calibri"/>
                <w:color w:val="351C75"/>
                <w:sz w:val="28"/>
                <w:szCs w:val="28"/>
              </w:rPr>
              <w:t xml:space="preserve">gaps quickly, whether through a teacher or Learning Hub intervention. We are also able to spot trends/patterns that we can then predict and address as a whole staff. </w:t>
            </w:r>
          </w:p>
          <w:p w:rsidR="00FA44A1" w:rsidRDefault="00FA44A1">
            <w:pPr>
              <w:widowControl w:val="0"/>
              <w:jc w:val="left"/>
              <w:rPr>
                <w:rFonts w:ascii="Calibri" w:eastAsia="Calibri" w:hAnsi="Calibri" w:cs="Calibri"/>
                <w:color w:val="351C75"/>
                <w:sz w:val="28"/>
                <w:szCs w:val="28"/>
              </w:rPr>
            </w:pPr>
          </w:p>
        </w:tc>
      </w:tr>
      <w:tr w:rsidR="00FA44A1">
        <w:tc>
          <w:tcPr>
            <w:tcW w:w="15510"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color w:val="1C4587"/>
                <w:sz w:val="34"/>
                <w:szCs w:val="34"/>
              </w:rPr>
            </w:pPr>
            <w:r>
              <w:rPr>
                <w:rFonts w:ascii="Calibri" w:eastAsia="Calibri" w:hAnsi="Calibri" w:cs="Calibri"/>
                <w:color w:val="1C4587"/>
                <w:sz w:val="34"/>
                <w:szCs w:val="34"/>
              </w:rPr>
              <w:t>Quality improvement framework</w:t>
            </w:r>
          </w:p>
          <w:p w:rsidR="00FA44A1" w:rsidRDefault="00FA44A1">
            <w:pPr>
              <w:widowControl w:val="0"/>
              <w:jc w:val="left"/>
              <w:rPr>
                <w:rFonts w:ascii="Calibri" w:eastAsia="Calibri" w:hAnsi="Calibri" w:cs="Calibri"/>
                <w:color w:val="1C4587"/>
                <w:sz w:val="34"/>
                <w:szCs w:val="34"/>
              </w:rPr>
            </w:pPr>
          </w:p>
          <w:p w:rsidR="00FA44A1" w:rsidRDefault="00515719">
            <w:pPr>
              <w:widowControl w:val="0"/>
              <w:jc w:val="left"/>
              <w:rPr>
                <w:rFonts w:ascii="Calibri" w:eastAsia="Calibri" w:hAnsi="Calibri" w:cs="Calibri"/>
                <w:color w:val="1C4587"/>
                <w:sz w:val="34"/>
                <w:szCs w:val="34"/>
              </w:rPr>
            </w:pPr>
            <w:r>
              <w:rPr>
                <w:rFonts w:ascii="Calibri" w:eastAsia="Calibri" w:hAnsi="Calibri" w:cs="Calibri"/>
                <w:color w:val="1C4587"/>
                <w:sz w:val="34"/>
                <w:szCs w:val="34"/>
              </w:rPr>
              <w:t>learning rounds</w:t>
            </w:r>
          </w:p>
          <w:p w:rsidR="00FA44A1" w:rsidRDefault="00515719">
            <w:pPr>
              <w:widowControl w:val="0"/>
              <w:jc w:val="left"/>
              <w:rPr>
                <w:rFonts w:ascii="Calibri" w:eastAsia="Calibri" w:hAnsi="Calibri" w:cs="Calibri"/>
                <w:color w:val="351C75"/>
                <w:sz w:val="32"/>
                <w:szCs w:val="32"/>
              </w:rPr>
            </w:pPr>
            <w:r>
              <w:rPr>
                <w:rFonts w:ascii="Calibri" w:eastAsia="Calibri" w:hAnsi="Calibri" w:cs="Calibri"/>
                <w:color w:val="351C75"/>
                <w:sz w:val="32"/>
                <w:szCs w:val="32"/>
              </w:rPr>
              <w:t xml:space="preserve">What quality improvement activities do you have planned for the session? </w:t>
            </w:r>
          </w:p>
          <w:p w:rsidR="00FA44A1" w:rsidRDefault="00FA44A1">
            <w:pPr>
              <w:widowControl w:val="0"/>
              <w:jc w:val="left"/>
              <w:rPr>
                <w:rFonts w:ascii="Calibri" w:eastAsia="Calibri" w:hAnsi="Calibri" w:cs="Calibri"/>
                <w:color w:val="351C75"/>
                <w:sz w:val="28"/>
                <w:szCs w:val="28"/>
              </w:rPr>
            </w:pPr>
          </w:p>
          <w:p w:rsidR="00FA44A1" w:rsidRDefault="00515719">
            <w:pPr>
              <w:widowControl w:val="0"/>
              <w:jc w:val="left"/>
              <w:rPr>
                <w:rFonts w:ascii="Calibri" w:eastAsia="Calibri" w:hAnsi="Calibri" w:cs="Calibri"/>
                <w:color w:val="351C75"/>
                <w:sz w:val="28"/>
                <w:szCs w:val="28"/>
              </w:rPr>
            </w:pPr>
            <w:r>
              <w:rPr>
                <w:rFonts w:ascii="Calibri" w:eastAsia="Calibri" w:hAnsi="Calibri" w:cs="Calibri"/>
                <w:color w:val="351C75"/>
                <w:sz w:val="28"/>
                <w:szCs w:val="28"/>
              </w:rPr>
              <w:t xml:space="preserve">We want to have a very focussed quality assurance calendar that includes work sampling, pupil voice, classroom observation and planning reviews. </w:t>
            </w:r>
          </w:p>
        </w:tc>
      </w:tr>
      <w:tr w:rsidR="00FA44A1">
        <w:tc>
          <w:tcPr>
            <w:tcW w:w="15510"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color w:val="1C4587"/>
                <w:sz w:val="34"/>
                <w:szCs w:val="34"/>
              </w:rPr>
            </w:pPr>
            <w:r>
              <w:rPr>
                <w:rFonts w:ascii="Calibri" w:eastAsia="Calibri" w:hAnsi="Calibri" w:cs="Calibri"/>
                <w:color w:val="1C4587"/>
                <w:sz w:val="34"/>
                <w:szCs w:val="34"/>
              </w:rPr>
              <w:lastRenderedPageBreak/>
              <w:t>Strong leadership at all levels</w:t>
            </w:r>
          </w:p>
          <w:p w:rsidR="00FA44A1" w:rsidRDefault="00515719">
            <w:pPr>
              <w:widowControl w:val="0"/>
              <w:jc w:val="left"/>
              <w:rPr>
                <w:rFonts w:ascii="Calibri" w:eastAsia="Calibri" w:hAnsi="Calibri" w:cs="Calibri"/>
                <w:color w:val="351C75"/>
                <w:sz w:val="32"/>
                <w:szCs w:val="32"/>
              </w:rPr>
            </w:pPr>
            <w:r>
              <w:rPr>
                <w:rFonts w:ascii="Calibri" w:eastAsia="Calibri" w:hAnsi="Calibri" w:cs="Calibri"/>
                <w:color w:val="351C75"/>
                <w:sz w:val="32"/>
                <w:szCs w:val="32"/>
              </w:rPr>
              <w:t>Ho</w:t>
            </w:r>
            <w:r>
              <w:rPr>
                <w:rFonts w:ascii="Calibri" w:eastAsia="Calibri" w:hAnsi="Calibri" w:cs="Calibri"/>
                <w:color w:val="351C75"/>
                <w:sz w:val="32"/>
                <w:szCs w:val="32"/>
              </w:rPr>
              <w:t>w will leadership be developed across your school during the session?</w:t>
            </w:r>
          </w:p>
          <w:p w:rsidR="00FA44A1" w:rsidRDefault="00FA44A1">
            <w:pPr>
              <w:widowControl w:val="0"/>
              <w:jc w:val="left"/>
              <w:rPr>
                <w:rFonts w:ascii="Calibri" w:eastAsia="Calibri" w:hAnsi="Calibri" w:cs="Calibri"/>
                <w:color w:val="351C75"/>
                <w:sz w:val="28"/>
                <w:szCs w:val="28"/>
              </w:rPr>
            </w:pPr>
          </w:p>
          <w:p w:rsidR="00FA44A1" w:rsidRDefault="00515719">
            <w:pPr>
              <w:widowControl w:val="0"/>
              <w:jc w:val="left"/>
              <w:rPr>
                <w:rFonts w:ascii="Calibri" w:eastAsia="Calibri" w:hAnsi="Calibri" w:cs="Calibri"/>
                <w:color w:val="1C4587"/>
                <w:sz w:val="28"/>
                <w:szCs w:val="28"/>
              </w:rPr>
            </w:pPr>
            <w:r>
              <w:rPr>
                <w:rFonts w:ascii="Calibri" w:eastAsia="Calibri" w:hAnsi="Calibri" w:cs="Calibri"/>
                <w:color w:val="1C4587"/>
                <w:sz w:val="28"/>
                <w:szCs w:val="28"/>
              </w:rPr>
              <w:t>All class teachers will take on a co-ordinator role within the school which they will lead on. This role will include dedicated assemblies, whole school tasks, possibly CAT sessions and</w:t>
            </w:r>
            <w:r>
              <w:rPr>
                <w:rFonts w:ascii="Calibri" w:eastAsia="Calibri" w:hAnsi="Calibri" w:cs="Calibri"/>
                <w:color w:val="1C4587"/>
                <w:sz w:val="28"/>
                <w:szCs w:val="28"/>
              </w:rPr>
              <w:t xml:space="preserve"> focus days across the year. Staff have selected their roles based around things discussed at their PRD. The roles range from literacy and numeracy coordinators to nurture, play and community engagement. </w:t>
            </w:r>
          </w:p>
          <w:p w:rsidR="00FA44A1" w:rsidRDefault="00FA44A1">
            <w:pPr>
              <w:widowControl w:val="0"/>
              <w:jc w:val="left"/>
              <w:rPr>
                <w:rFonts w:ascii="Calibri" w:eastAsia="Calibri" w:hAnsi="Calibri" w:cs="Calibri"/>
                <w:color w:val="1C4587"/>
                <w:sz w:val="28"/>
                <w:szCs w:val="28"/>
              </w:rPr>
            </w:pPr>
          </w:p>
          <w:p w:rsidR="00FA44A1" w:rsidRDefault="00515719">
            <w:pPr>
              <w:widowControl w:val="0"/>
              <w:jc w:val="left"/>
              <w:rPr>
                <w:rFonts w:ascii="Calibri" w:eastAsia="Calibri" w:hAnsi="Calibri" w:cs="Calibri"/>
                <w:color w:val="1C4587"/>
                <w:sz w:val="28"/>
                <w:szCs w:val="28"/>
              </w:rPr>
            </w:pPr>
            <w:r>
              <w:rPr>
                <w:rFonts w:ascii="Calibri" w:eastAsia="Calibri" w:hAnsi="Calibri" w:cs="Calibri"/>
                <w:color w:val="1C4587"/>
                <w:sz w:val="28"/>
                <w:szCs w:val="28"/>
              </w:rPr>
              <w:t xml:space="preserve">We also hope to build on the research undertaken this year whilst doing Research Schools. Staff have shown an interest in learning more about some of the techniques and strategies used by other class teachers to target the gap in their classrooms. We hope </w:t>
            </w:r>
            <w:r>
              <w:rPr>
                <w:rFonts w:ascii="Calibri" w:eastAsia="Calibri" w:hAnsi="Calibri" w:cs="Calibri"/>
                <w:color w:val="1C4587"/>
                <w:sz w:val="28"/>
                <w:szCs w:val="28"/>
              </w:rPr>
              <w:t xml:space="preserve">to build capacity by sharing these examples during staff/department meetings and/or CAT sessions. </w:t>
            </w:r>
          </w:p>
        </w:tc>
      </w:tr>
      <w:tr w:rsidR="00FA44A1">
        <w:tc>
          <w:tcPr>
            <w:tcW w:w="15510"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color w:val="1C4587"/>
                <w:sz w:val="34"/>
                <w:szCs w:val="34"/>
              </w:rPr>
            </w:pPr>
            <w:r>
              <w:rPr>
                <w:rFonts w:ascii="Calibri" w:eastAsia="Calibri" w:hAnsi="Calibri" w:cs="Calibri"/>
                <w:color w:val="1C4587"/>
                <w:sz w:val="34"/>
                <w:szCs w:val="34"/>
              </w:rPr>
              <w:t>A children’s rights-based approach</w:t>
            </w:r>
          </w:p>
          <w:p w:rsidR="00FA44A1" w:rsidRDefault="00515719">
            <w:pPr>
              <w:widowControl w:val="0"/>
              <w:jc w:val="left"/>
              <w:rPr>
                <w:rFonts w:ascii="Calibri" w:eastAsia="Calibri" w:hAnsi="Calibri" w:cs="Calibri"/>
                <w:color w:val="351C75"/>
                <w:sz w:val="32"/>
                <w:szCs w:val="32"/>
              </w:rPr>
            </w:pPr>
            <w:r>
              <w:rPr>
                <w:rFonts w:ascii="Calibri" w:eastAsia="Calibri" w:hAnsi="Calibri" w:cs="Calibri"/>
                <w:color w:val="351C75"/>
                <w:sz w:val="32"/>
                <w:szCs w:val="32"/>
              </w:rPr>
              <w:t>How will you continue to embed UNCRC within your school?</w:t>
            </w:r>
          </w:p>
          <w:p w:rsidR="00FA44A1" w:rsidRDefault="00FA44A1">
            <w:pPr>
              <w:widowControl w:val="0"/>
              <w:jc w:val="left"/>
              <w:rPr>
                <w:rFonts w:ascii="Calibri" w:eastAsia="Calibri" w:hAnsi="Calibri" w:cs="Calibri"/>
                <w:color w:val="351C75"/>
                <w:sz w:val="28"/>
                <w:szCs w:val="28"/>
              </w:rPr>
            </w:pPr>
          </w:p>
          <w:p w:rsidR="00FA44A1" w:rsidRDefault="00515719">
            <w:pPr>
              <w:widowControl w:val="0"/>
              <w:jc w:val="left"/>
              <w:rPr>
                <w:rFonts w:ascii="Calibri" w:eastAsia="Calibri" w:hAnsi="Calibri" w:cs="Calibri"/>
                <w:color w:val="351C75"/>
                <w:sz w:val="28"/>
                <w:szCs w:val="28"/>
              </w:rPr>
            </w:pPr>
            <w:r>
              <w:rPr>
                <w:rFonts w:ascii="Calibri" w:eastAsia="Calibri" w:hAnsi="Calibri" w:cs="Calibri"/>
                <w:color w:val="351C75"/>
                <w:sz w:val="28"/>
                <w:szCs w:val="28"/>
              </w:rPr>
              <w:t>We already do a lot of this but we need to make it more explici</w:t>
            </w:r>
            <w:r>
              <w:rPr>
                <w:rFonts w:ascii="Calibri" w:eastAsia="Calibri" w:hAnsi="Calibri" w:cs="Calibri"/>
                <w:color w:val="351C75"/>
                <w:sz w:val="28"/>
                <w:szCs w:val="28"/>
              </w:rPr>
              <w:t>t. We aim to ensure that children don’t just understand the right, but see how that is enacted in Cuiken. We will encourage pupils to find examples and create displays. This will help us to identify gaps where pupil voice will then lead on how to address t</w:t>
            </w:r>
            <w:r>
              <w:rPr>
                <w:rFonts w:ascii="Calibri" w:eastAsia="Calibri" w:hAnsi="Calibri" w:cs="Calibri"/>
                <w:color w:val="351C75"/>
                <w:sz w:val="28"/>
                <w:szCs w:val="28"/>
              </w:rPr>
              <w:t xml:space="preserve">hat gap. We will use pupil voice groups and assemblies to look at less familiar Rights and build pupil knowledge of them all. We have two class teachers who will attend the UNCRC meetings, and we will consider whether the school award is something we want </w:t>
            </w:r>
            <w:r>
              <w:rPr>
                <w:rFonts w:ascii="Calibri" w:eastAsia="Calibri" w:hAnsi="Calibri" w:cs="Calibri"/>
                <w:color w:val="351C75"/>
                <w:sz w:val="28"/>
                <w:szCs w:val="28"/>
              </w:rPr>
              <w:t>to proceed with this session.</w:t>
            </w:r>
          </w:p>
        </w:tc>
      </w:tr>
      <w:tr w:rsidR="00FA44A1">
        <w:trPr>
          <w:trHeight w:val="1191"/>
        </w:trPr>
        <w:tc>
          <w:tcPr>
            <w:tcW w:w="15510"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color w:val="1C4587"/>
                <w:sz w:val="34"/>
                <w:szCs w:val="34"/>
              </w:rPr>
            </w:pPr>
            <w:r>
              <w:rPr>
                <w:rFonts w:ascii="Calibri" w:eastAsia="Calibri" w:hAnsi="Calibri" w:cs="Calibri"/>
                <w:color w:val="1C4587"/>
                <w:sz w:val="34"/>
                <w:szCs w:val="34"/>
              </w:rPr>
              <w:lastRenderedPageBreak/>
              <w:t>Digital empowerment</w:t>
            </w:r>
          </w:p>
          <w:p w:rsidR="00FA44A1" w:rsidRDefault="00515719">
            <w:pPr>
              <w:widowControl w:val="0"/>
              <w:jc w:val="left"/>
              <w:rPr>
                <w:rFonts w:ascii="Calibri" w:eastAsia="Calibri" w:hAnsi="Calibri" w:cs="Calibri"/>
                <w:color w:val="351C75"/>
                <w:sz w:val="32"/>
                <w:szCs w:val="32"/>
              </w:rPr>
            </w:pPr>
            <w:r>
              <w:rPr>
                <w:rFonts w:ascii="Calibri" w:eastAsia="Calibri" w:hAnsi="Calibri" w:cs="Calibri"/>
                <w:color w:val="351C75"/>
                <w:sz w:val="32"/>
                <w:szCs w:val="32"/>
              </w:rPr>
              <w:t xml:space="preserve">What are your digital inclusion &amp; learning priorities </w:t>
            </w:r>
          </w:p>
          <w:p w:rsidR="00FA44A1" w:rsidRDefault="00FA44A1">
            <w:pPr>
              <w:widowControl w:val="0"/>
              <w:jc w:val="left"/>
              <w:rPr>
                <w:rFonts w:ascii="Calibri" w:eastAsia="Calibri" w:hAnsi="Calibri" w:cs="Calibri"/>
                <w:color w:val="351C75"/>
                <w:sz w:val="32"/>
                <w:szCs w:val="32"/>
              </w:rPr>
            </w:pPr>
          </w:p>
          <w:p w:rsidR="00FA44A1" w:rsidRDefault="00515719">
            <w:pPr>
              <w:widowControl w:val="0"/>
              <w:jc w:val="left"/>
              <w:rPr>
                <w:rFonts w:ascii="Calibri" w:eastAsia="Calibri" w:hAnsi="Calibri" w:cs="Calibri"/>
                <w:color w:val="351C75"/>
                <w:sz w:val="28"/>
                <w:szCs w:val="28"/>
              </w:rPr>
            </w:pPr>
            <w:r>
              <w:rPr>
                <w:rFonts w:ascii="Calibri" w:eastAsia="Calibri" w:hAnsi="Calibri" w:cs="Calibri"/>
                <w:color w:val="351C75"/>
                <w:sz w:val="28"/>
                <w:szCs w:val="28"/>
              </w:rPr>
              <w:t>We want to create a digital policy that will incorporate the use of digital, but also the assessment, moderation and quality assurance aspects. We wa</w:t>
            </w:r>
            <w:r>
              <w:rPr>
                <w:rFonts w:ascii="Calibri" w:eastAsia="Calibri" w:hAnsi="Calibri" w:cs="Calibri"/>
                <w:color w:val="351C75"/>
                <w:sz w:val="28"/>
                <w:szCs w:val="28"/>
              </w:rPr>
              <w:t xml:space="preserve">nt a clear policy that staff, pupils and families can understand. We want to explore how the use of digital can influence the achievement of a level in some curricular areas, and how we ensure those identified pupils are developing literacy skills without </w:t>
            </w:r>
            <w:r>
              <w:rPr>
                <w:rFonts w:ascii="Calibri" w:eastAsia="Calibri" w:hAnsi="Calibri" w:cs="Calibri"/>
                <w:color w:val="351C75"/>
                <w:sz w:val="28"/>
                <w:szCs w:val="28"/>
              </w:rPr>
              <w:t>digital too.</w:t>
            </w:r>
          </w:p>
          <w:p w:rsidR="00FA44A1" w:rsidRDefault="00FA44A1">
            <w:pPr>
              <w:widowControl w:val="0"/>
              <w:jc w:val="left"/>
              <w:rPr>
                <w:rFonts w:ascii="Calibri" w:eastAsia="Calibri" w:hAnsi="Calibri" w:cs="Calibri"/>
                <w:color w:val="351C75"/>
                <w:sz w:val="28"/>
                <w:szCs w:val="28"/>
              </w:rPr>
            </w:pPr>
          </w:p>
          <w:p w:rsidR="00FA44A1" w:rsidRDefault="00515719">
            <w:pPr>
              <w:widowControl w:val="0"/>
              <w:jc w:val="left"/>
              <w:rPr>
                <w:rFonts w:ascii="Calibri" w:eastAsia="Calibri" w:hAnsi="Calibri" w:cs="Calibri"/>
                <w:color w:val="351C75"/>
                <w:sz w:val="28"/>
                <w:szCs w:val="28"/>
              </w:rPr>
            </w:pPr>
            <w:r>
              <w:rPr>
                <w:rFonts w:ascii="Calibri" w:eastAsia="Calibri" w:hAnsi="Calibri" w:cs="Calibri"/>
                <w:color w:val="351C75"/>
                <w:sz w:val="28"/>
                <w:szCs w:val="28"/>
              </w:rPr>
              <w:t xml:space="preserve">We have been using our digital devices as a bigger part of our reporting, and we hope to extend that again this session, but with more detail and input from families. </w:t>
            </w:r>
          </w:p>
          <w:p w:rsidR="00FA44A1" w:rsidRDefault="00515719">
            <w:pPr>
              <w:widowControl w:val="0"/>
              <w:jc w:val="left"/>
              <w:rPr>
                <w:rFonts w:ascii="Calibri" w:eastAsia="Calibri" w:hAnsi="Calibri" w:cs="Calibri"/>
                <w:color w:val="351C75"/>
                <w:sz w:val="28"/>
                <w:szCs w:val="28"/>
              </w:rPr>
            </w:pPr>
            <w:r>
              <w:rPr>
                <w:rFonts w:ascii="Calibri" w:eastAsia="Calibri" w:hAnsi="Calibri" w:cs="Calibri"/>
                <w:color w:val="351C75"/>
                <w:sz w:val="28"/>
                <w:szCs w:val="28"/>
              </w:rPr>
              <w:t>All teaching staff and pupils are using digital devices, but we want to en</w:t>
            </w:r>
            <w:r>
              <w:rPr>
                <w:rFonts w:ascii="Calibri" w:eastAsia="Calibri" w:hAnsi="Calibri" w:cs="Calibri"/>
                <w:color w:val="351C75"/>
                <w:sz w:val="28"/>
                <w:szCs w:val="28"/>
              </w:rPr>
              <w:t xml:space="preserve">sure they are embedded in high quality learning and teaching, and move away from the use as an end of task activity. We also want to spend time upskilling our LA team so they can support in this area more. </w:t>
            </w:r>
          </w:p>
        </w:tc>
      </w:tr>
    </w:tbl>
    <w:p w:rsidR="00FA44A1" w:rsidRDefault="00FA44A1">
      <w:pPr>
        <w:widowControl w:val="0"/>
        <w:jc w:val="left"/>
        <w:rPr>
          <w:rFonts w:ascii="Calibri" w:eastAsia="Calibri" w:hAnsi="Calibri" w:cs="Calibri"/>
        </w:rPr>
      </w:pPr>
    </w:p>
    <w:p w:rsidR="00FA44A1" w:rsidRDefault="00FA44A1">
      <w:pPr>
        <w:spacing w:line="276" w:lineRule="auto"/>
        <w:jc w:val="left"/>
        <w:rPr>
          <w:rFonts w:ascii="Calibri" w:eastAsia="Calibri" w:hAnsi="Calibri" w:cs="Calibri"/>
        </w:rPr>
      </w:pPr>
    </w:p>
    <w:p w:rsidR="00FA44A1" w:rsidRDefault="00FA44A1">
      <w:pPr>
        <w:spacing w:line="276" w:lineRule="auto"/>
        <w:jc w:val="left"/>
        <w:rPr>
          <w:rFonts w:ascii="Calibri" w:eastAsia="Calibri" w:hAnsi="Calibri" w:cs="Calibri"/>
        </w:rPr>
      </w:pPr>
    </w:p>
    <w:p w:rsidR="00FA44A1" w:rsidRDefault="00FA44A1">
      <w:pPr>
        <w:spacing w:line="276" w:lineRule="auto"/>
        <w:jc w:val="left"/>
        <w:rPr>
          <w:rFonts w:ascii="Calibri" w:eastAsia="Calibri" w:hAnsi="Calibri" w:cs="Calibri"/>
        </w:rPr>
      </w:pPr>
    </w:p>
    <w:p w:rsidR="00FA44A1" w:rsidRDefault="00FA44A1">
      <w:pPr>
        <w:spacing w:line="276" w:lineRule="auto"/>
        <w:jc w:val="left"/>
        <w:rPr>
          <w:rFonts w:ascii="Calibri" w:eastAsia="Calibri" w:hAnsi="Calibri" w:cs="Calibri"/>
        </w:rPr>
      </w:pPr>
    </w:p>
    <w:p w:rsidR="00FA44A1" w:rsidRDefault="00FA44A1">
      <w:pPr>
        <w:spacing w:line="276" w:lineRule="auto"/>
        <w:jc w:val="left"/>
        <w:rPr>
          <w:rFonts w:ascii="Calibri" w:eastAsia="Calibri" w:hAnsi="Calibri" w:cs="Calibri"/>
        </w:rPr>
      </w:pPr>
    </w:p>
    <w:p w:rsidR="00FA44A1" w:rsidRDefault="00FA44A1">
      <w:pPr>
        <w:spacing w:line="276" w:lineRule="auto"/>
        <w:jc w:val="left"/>
        <w:rPr>
          <w:rFonts w:ascii="Calibri" w:eastAsia="Calibri" w:hAnsi="Calibri" w:cs="Calibri"/>
        </w:rPr>
      </w:pPr>
    </w:p>
    <w:p w:rsidR="00FA44A1" w:rsidRDefault="00FA44A1">
      <w:pPr>
        <w:spacing w:line="276" w:lineRule="auto"/>
        <w:jc w:val="left"/>
        <w:rPr>
          <w:rFonts w:ascii="Calibri" w:eastAsia="Calibri" w:hAnsi="Calibri" w:cs="Calibri"/>
        </w:rPr>
      </w:pPr>
    </w:p>
    <w:tbl>
      <w:tblPr>
        <w:tblStyle w:val="ae"/>
        <w:tblW w:w="157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706"/>
      </w:tblGrid>
      <w:tr w:rsidR="00FA44A1">
        <w:tc>
          <w:tcPr>
            <w:tcW w:w="15706" w:type="dxa"/>
            <w:tcMar>
              <w:top w:w="100" w:type="dxa"/>
              <w:left w:w="100" w:type="dxa"/>
              <w:bottom w:w="100" w:type="dxa"/>
              <w:right w:w="100" w:type="dxa"/>
            </w:tcMar>
          </w:tcPr>
          <w:p w:rsidR="00FA44A1" w:rsidRDefault="00515719">
            <w:pPr>
              <w:spacing w:line="276" w:lineRule="auto"/>
              <w:jc w:val="left"/>
              <w:rPr>
                <w:rFonts w:ascii="Calibri" w:eastAsia="Calibri" w:hAnsi="Calibri" w:cs="Calibri"/>
                <w:sz w:val="18"/>
                <w:szCs w:val="18"/>
                <w:highlight w:val="red"/>
              </w:rPr>
            </w:pPr>
            <w:r>
              <w:rPr>
                <w:rFonts w:ascii="Calibri" w:eastAsia="Calibri" w:hAnsi="Calibri" w:cs="Calibri"/>
                <w:b/>
              </w:rPr>
              <w:t>Associated School Group Improvement Plan</w:t>
            </w:r>
          </w:p>
        </w:tc>
      </w:tr>
    </w:tbl>
    <w:p w:rsidR="00FA44A1" w:rsidRDefault="00FA44A1">
      <w:pPr>
        <w:tabs>
          <w:tab w:val="right" w:pos="15723"/>
          <w:tab w:val="right" w:pos="13608"/>
        </w:tabs>
        <w:jc w:val="left"/>
        <w:rPr>
          <w:rFonts w:ascii="Calibri" w:eastAsia="Calibri" w:hAnsi="Calibri" w:cs="Calibri"/>
          <w:color w:val="0000FF"/>
          <w:sz w:val="20"/>
          <w:szCs w:val="20"/>
        </w:rPr>
      </w:pPr>
    </w:p>
    <w:tbl>
      <w:tblPr>
        <w:tblStyle w:val="af"/>
        <w:tblW w:w="157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36"/>
        <w:gridCol w:w="5235"/>
        <w:gridCol w:w="5235"/>
      </w:tblGrid>
      <w:tr w:rsidR="00FA44A1">
        <w:tc>
          <w:tcPr>
            <w:tcW w:w="5235"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b/>
              </w:rPr>
            </w:pPr>
            <w:r>
              <w:rPr>
                <w:rFonts w:ascii="Calibri" w:eastAsia="Calibri" w:hAnsi="Calibri" w:cs="Calibri"/>
                <w:b/>
              </w:rPr>
              <w:t>Where we are in Summer 2023</w:t>
            </w:r>
          </w:p>
        </w:tc>
        <w:tc>
          <w:tcPr>
            <w:tcW w:w="5235"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b/>
              </w:rPr>
            </w:pPr>
            <w:r>
              <w:rPr>
                <w:rFonts w:ascii="Calibri" w:eastAsia="Calibri" w:hAnsi="Calibri" w:cs="Calibri"/>
                <w:b/>
              </w:rPr>
              <w:t>By Summer 2024</w:t>
            </w:r>
          </w:p>
        </w:tc>
        <w:tc>
          <w:tcPr>
            <w:tcW w:w="5235" w:type="dxa"/>
            <w:shd w:val="clear" w:color="auto" w:fill="auto"/>
            <w:tcMar>
              <w:top w:w="100" w:type="dxa"/>
              <w:left w:w="100" w:type="dxa"/>
              <w:bottom w:w="100" w:type="dxa"/>
              <w:right w:w="100" w:type="dxa"/>
            </w:tcMar>
          </w:tcPr>
          <w:p w:rsidR="00FA44A1" w:rsidRDefault="00515719">
            <w:pPr>
              <w:widowControl w:val="0"/>
              <w:jc w:val="left"/>
              <w:rPr>
                <w:rFonts w:ascii="Calibri" w:eastAsia="Calibri" w:hAnsi="Calibri" w:cs="Calibri"/>
                <w:b/>
              </w:rPr>
            </w:pPr>
            <w:r>
              <w:rPr>
                <w:rFonts w:ascii="Calibri" w:eastAsia="Calibri" w:hAnsi="Calibri" w:cs="Calibri"/>
                <w:b/>
              </w:rPr>
              <w:t>By Summer 2027</w:t>
            </w:r>
          </w:p>
        </w:tc>
      </w:tr>
      <w:tr w:rsidR="00FA44A1">
        <w:tc>
          <w:tcPr>
            <w:tcW w:w="5235" w:type="dxa"/>
            <w:shd w:val="clear" w:color="auto" w:fill="auto"/>
            <w:tcMar>
              <w:top w:w="100" w:type="dxa"/>
              <w:left w:w="100" w:type="dxa"/>
              <w:bottom w:w="100" w:type="dxa"/>
              <w:right w:w="100" w:type="dxa"/>
            </w:tcMar>
          </w:tcPr>
          <w:p w:rsidR="00FA44A1" w:rsidRDefault="00515719">
            <w:pPr>
              <w:widowControl w:val="0"/>
              <w:spacing w:before="240" w:line="276" w:lineRule="auto"/>
              <w:jc w:val="left"/>
              <w:rPr>
                <w:rFonts w:ascii="Calibri" w:eastAsia="Calibri" w:hAnsi="Calibri" w:cs="Calibri"/>
                <w:b/>
                <w:i/>
                <w:color w:val="274E13"/>
              </w:rPr>
            </w:pPr>
            <w:r>
              <w:rPr>
                <w:rFonts w:ascii="Calibri" w:eastAsia="Calibri" w:hAnsi="Calibri" w:cs="Calibri"/>
                <w:b/>
                <w:i/>
                <w:color w:val="274E13"/>
              </w:rPr>
              <w:lastRenderedPageBreak/>
              <w:t xml:space="preserve">Most ASG schools are working towards a consistent approach to the learning, teaching and assessment of Numeracy and Maths. </w:t>
            </w:r>
          </w:p>
          <w:p w:rsidR="00FA44A1" w:rsidRDefault="00515719">
            <w:pPr>
              <w:widowControl w:val="0"/>
              <w:spacing w:before="240" w:line="276" w:lineRule="auto"/>
              <w:jc w:val="left"/>
              <w:rPr>
                <w:rFonts w:ascii="Times New Roman" w:eastAsia="Times New Roman" w:hAnsi="Times New Roman" w:cs="Times New Roman"/>
              </w:rPr>
            </w:pPr>
            <w:r>
              <w:rPr>
                <w:rFonts w:ascii="Times New Roman" w:eastAsia="Times New Roman" w:hAnsi="Times New Roman" w:cs="Times New Roman"/>
              </w:rPr>
              <w:t xml:space="preserve"> </w:t>
            </w:r>
          </w:p>
          <w:p w:rsidR="00FA44A1" w:rsidRDefault="00515719">
            <w:pPr>
              <w:widowControl w:val="0"/>
              <w:spacing w:before="240" w:line="276" w:lineRule="auto"/>
              <w:jc w:val="left"/>
              <w:rPr>
                <w:rFonts w:ascii="Calibri" w:eastAsia="Calibri" w:hAnsi="Calibri" w:cs="Calibri"/>
                <w:b/>
                <w:i/>
                <w:color w:val="274E13"/>
              </w:rPr>
            </w:pPr>
            <w:r>
              <w:rPr>
                <w:rFonts w:ascii="Calibri" w:eastAsia="Calibri" w:hAnsi="Calibri" w:cs="Calibri"/>
                <w:b/>
                <w:i/>
                <w:color w:val="274E13"/>
              </w:rPr>
              <w:t>Most Pupils experience similar learning experiences across the ASG.</w:t>
            </w:r>
          </w:p>
          <w:p w:rsidR="00FA44A1" w:rsidRDefault="00515719">
            <w:pPr>
              <w:widowControl w:val="0"/>
              <w:spacing w:before="240" w:line="276" w:lineRule="auto"/>
              <w:jc w:val="left"/>
              <w:rPr>
                <w:rFonts w:ascii="Times New Roman" w:eastAsia="Times New Roman" w:hAnsi="Times New Roman" w:cs="Times New Roman"/>
              </w:rPr>
            </w:pPr>
            <w:r>
              <w:rPr>
                <w:rFonts w:ascii="Times New Roman" w:eastAsia="Times New Roman" w:hAnsi="Times New Roman" w:cs="Times New Roman"/>
              </w:rPr>
              <w:t xml:space="preserve"> </w:t>
            </w:r>
          </w:p>
          <w:p w:rsidR="00FA44A1" w:rsidRDefault="00515719">
            <w:pPr>
              <w:widowControl w:val="0"/>
              <w:spacing w:before="240" w:line="276" w:lineRule="auto"/>
              <w:jc w:val="left"/>
              <w:rPr>
                <w:rFonts w:ascii="Calibri" w:eastAsia="Calibri" w:hAnsi="Calibri" w:cs="Calibri"/>
                <w:b/>
                <w:i/>
                <w:color w:val="274E13"/>
              </w:rPr>
            </w:pPr>
            <w:r>
              <w:rPr>
                <w:rFonts w:ascii="Calibri" w:eastAsia="Calibri" w:hAnsi="Calibri" w:cs="Calibri"/>
                <w:b/>
                <w:i/>
                <w:color w:val="274E13"/>
              </w:rPr>
              <w:t>Many ASG teaching staff feel confident in identifying levels achieved and using varied assessment to inform decisions.</w:t>
            </w:r>
          </w:p>
        </w:tc>
        <w:tc>
          <w:tcPr>
            <w:tcW w:w="5235" w:type="dxa"/>
            <w:shd w:val="clear" w:color="auto" w:fill="auto"/>
            <w:tcMar>
              <w:top w:w="100" w:type="dxa"/>
              <w:left w:w="100" w:type="dxa"/>
              <w:bottom w:w="100" w:type="dxa"/>
              <w:right w:w="100" w:type="dxa"/>
            </w:tcMar>
          </w:tcPr>
          <w:p w:rsidR="00FA44A1" w:rsidRDefault="00515719">
            <w:pPr>
              <w:spacing w:before="240" w:line="276" w:lineRule="auto"/>
              <w:jc w:val="left"/>
              <w:rPr>
                <w:rFonts w:ascii="Calibri" w:eastAsia="Calibri" w:hAnsi="Calibri" w:cs="Calibri"/>
                <w:b/>
                <w:i/>
                <w:color w:val="274E13"/>
              </w:rPr>
            </w:pPr>
            <w:r>
              <w:rPr>
                <w:rFonts w:ascii="Calibri" w:eastAsia="Calibri" w:hAnsi="Calibri" w:cs="Calibri"/>
                <w:b/>
                <w:i/>
                <w:color w:val="274E13"/>
              </w:rPr>
              <w:t>Almost all ASG schools are using a consistent approach to the learning, teaching and assessment of Numeracy and Maths.</w:t>
            </w:r>
          </w:p>
          <w:p w:rsidR="00FA44A1" w:rsidRDefault="00515719">
            <w:pPr>
              <w:spacing w:before="240" w:line="276" w:lineRule="auto"/>
              <w:jc w:val="left"/>
              <w:rPr>
                <w:rFonts w:ascii="Times New Roman" w:eastAsia="Times New Roman" w:hAnsi="Times New Roman" w:cs="Times New Roman"/>
              </w:rPr>
            </w:pPr>
            <w:r>
              <w:rPr>
                <w:rFonts w:ascii="Times New Roman" w:eastAsia="Times New Roman" w:hAnsi="Times New Roman" w:cs="Times New Roman"/>
              </w:rPr>
              <w:t xml:space="preserve"> </w:t>
            </w:r>
          </w:p>
          <w:p w:rsidR="00FA44A1" w:rsidRDefault="00515719">
            <w:pPr>
              <w:spacing w:before="240" w:line="276" w:lineRule="auto"/>
              <w:jc w:val="left"/>
              <w:rPr>
                <w:rFonts w:ascii="Calibri" w:eastAsia="Calibri" w:hAnsi="Calibri" w:cs="Calibri"/>
                <w:b/>
                <w:i/>
                <w:color w:val="274E13"/>
              </w:rPr>
            </w:pPr>
            <w:r>
              <w:rPr>
                <w:rFonts w:ascii="Calibri" w:eastAsia="Calibri" w:hAnsi="Calibri" w:cs="Calibri"/>
                <w:b/>
                <w:i/>
                <w:color w:val="274E13"/>
              </w:rPr>
              <w:t>Almost all Pup</w:t>
            </w:r>
            <w:r>
              <w:rPr>
                <w:rFonts w:ascii="Calibri" w:eastAsia="Calibri" w:hAnsi="Calibri" w:cs="Calibri"/>
                <w:b/>
                <w:i/>
                <w:color w:val="274E13"/>
              </w:rPr>
              <w:t>ils experience similar learning experiences across the ASG.</w:t>
            </w:r>
          </w:p>
          <w:p w:rsidR="00FA44A1" w:rsidRDefault="00515719">
            <w:pPr>
              <w:spacing w:before="240" w:line="276" w:lineRule="auto"/>
              <w:jc w:val="left"/>
              <w:rPr>
                <w:rFonts w:ascii="Times New Roman" w:eastAsia="Times New Roman" w:hAnsi="Times New Roman" w:cs="Times New Roman"/>
              </w:rPr>
            </w:pPr>
            <w:r>
              <w:rPr>
                <w:rFonts w:ascii="Times New Roman" w:eastAsia="Times New Roman" w:hAnsi="Times New Roman" w:cs="Times New Roman"/>
              </w:rPr>
              <w:t xml:space="preserve"> </w:t>
            </w:r>
          </w:p>
          <w:p w:rsidR="00FA44A1" w:rsidRDefault="00515719">
            <w:pPr>
              <w:jc w:val="left"/>
              <w:rPr>
                <w:rFonts w:ascii="Calibri" w:eastAsia="Calibri" w:hAnsi="Calibri" w:cs="Calibri"/>
              </w:rPr>
            </w:pPr>
            <w:r>
              <w:rPr>
                <w:rFonts w:ascii="Calibri" w:eastAsia="Calibri" w:hAnsi="Calibri" w:cs="Calibri"/>
                <w:b/>
                <w:i/>
                <w:color w:val="274E13"/>
              </w:rPr>
              <w:t>Almost all ASG teaching staff feel confident in identifying levels achieved and using varied assessment to inform decisions.</w:t>
            </w:r>
          </w:p>
        </w:tc>
        <w:tc>
          <w:tcPr>
            <w:tcW w:w="5235" w:type="dxa"/>
            <w:shd w:val="clear" w:color="auto" w:fill="auto"/>
            <w:tcMar>
              <w:top w:w="100" w:type="dxa"/>
              <w:left w:w="100" w:type="dxa"/>
              <w:bottom w:w="100" w:type="dxa"/>
              <w:right w:w="100" w:type="dxa"/>
            </w:tcMar>
          </w:tcPr>
          <w:p w:rsidR="00FA44A1" w:rsidRDefault="00515719">
            <w:pPr>
              <w:spacing w:before="240" w:line="276" w:lineRule="auto"/>
              <w:jc w:val="left"/>
              <w:rPr>
                <w:rFonts w:ascii="Calibri" w:eastAsia="Calibri" w:hAnsi="Calibri" w:cs="Calibri"/>
                <w:b/>
                <w:i/>
                <w:color w:val="274E13"/>
                <w:highlight w:val="white"/>
              </w:rPr>
            </w:pPr>
            <w:r>
              <w:rPr>
                <w:rFonts w:ascii="Calibri" w:eastAsia="Calibri" w:hAnsi="Calibri" w:cs="Calibri"/>
                <w:b/>
                <w:i/>
                <w:color w:val="274E13"/>
                <w:highlight w:val="white"/>
              </w:rPr>
              <w:t>All ASG schools are using a consistent approach to the learning, teaching and assessment of Numeracy and Maths.</w:t>
            </w:r>
          </w:p>
          <w:p w:rsidR="00FA44A1" w:rsidRDefault="00515719">
            <w:pPr>
              <w:spacing w:before="240" w:line="276" w:lineRule="auto"/>
              <w:jc w:val="left"/>
              <w:rPr>
                <w:rFonts w:ascii="Calibri" w:eastAsia="Calibri" w:hAnsi="Calibri" w:cs="Calibri"/>
                <w:highlight w:val="white"/>
              </w:rPr>
            </w:pPr>
            <w:r>
              <w:rPr>
                <w:rFonts w:ascii="Calibri" w:eastAsia="Calibri" w:hAnsi="Calibri" w:cs="Calibri"/>
                <w:highlight w:val="white"/>
              </w:rPr>
              <w:t xml:space="preserve"> </w:t>
            </w:r>
          </w:p>
          <w:p w:rsidR="00FA44A1" w:rsidRDefault="00515719">
            <w:pPr>
              <w:spacing w:before="240" w:line="276" w:lineRule="auto"/>
              <w:jc w:val="left"/>
              <w:rPr>
                <w:rFonts w:ascii="Calibri" w:eastAsia="Calibri" w:hAnsi="Calibri" w:cs="Calibri"/>
                <w:b/>
                <w:i/>
                <w:color w:val="274E13"/>
                <w:highlight w:val="white"/>
              </w:rPr>
            </w:pPr>
            <w:r>
              <w:rPr>
                <w:rFonts w:ascii="Calibri" w:eastAsia="Calibri" w:hAnsi="Calibri" w:cs="Calibri"/>
                <w:b/>
                <w:i/>
                <w:color w:val="274E13"/>
                <w:highlight w:val="white"/>
              </w:rPr>
              <w:t>All Pupils experience similar learning experiences across the ASG.</w:t>
            </w:r>
          </w:p>
          <w:p w:rsidR="00FA44A1" w:rsidRDefault="00515719">
            <w:pPr>
              <w:spacing w:before="240" w:line="276" w:lineRule="auto"/>
              <w:jc w:val="left"/>
              <w:rPr>
                <w:rFonts w:ascii="Calibri" w:eastAsia="Calibri" w:hAnsi="Calibri" w:cs="Calibri"/>
                <w:b/>
                <w:i/>
                <w:color w:val="274E13"/>
                <w:highlight w:val="white"/>
              </w:rPr>
            </w:pPr>
            <w:r>
              <w:rPr>
                <w:rFonts w:ascii="Times New Roman" w:eastAsia="Times New Roman" w:hAnsi="Times New Roman" w:cs="Times New Roman"/>
                <w:highlight w:val="white"/>
              </w:rPr>
              <w:t xml:space="preserve"> </w:t>
            </w:r>
            <w:r>
              <w:rPr>
                <w:rFonts w:ascii="Calibri" w:eastAsia="Calibri" w:hAnsi="Calibri" w:cs="Calibri"/>
                <w:b/>
                <w:i/>
                <w:color w:val="274E13"/>
                <w:highlight w:val="white"/>
              </w:rPr>
              <w:t>All ASG teaching staff feel confident in identifying levels achieved and u</w:t>
            </w:r>
            <w:r>
              <w:rPr>
                <w:rFonts w:ascii="Calibri" w:eastAsia="Calibri" w:hAnsi="Calibri" w:cs="Calibri"/>
                <w:b/>
                <w:i/>
                <w:color w:val="274E13"/>
                <w:highlight w:val="white"/>
              </w:rPr>
              <w:t>sing varied assessment to inform decisions.</w:t>
            </w:r>
          </w:p>
        </w:tc>
      </w:tr>
    </w:tbl>
    <w:p w:rsidR="00FA44A1" w:rsidRDefault="00FA44A1">
      <w:pPr>
        <w:tabs>
          <w:tab w:val="right" w:pos="15723"/>
          <w:tab w:val="right" w:pos="13608"/>
        </w:tabs>
        <w:jc w:val="left"/>
        <w:rPr>
          <w:rFonts w:ascii="Calibri" w:eastAsia="Calibri" w:hAnsi="Calibri" w:cs="Calibri"/>
          <w:b/>
          <w:sz w:val="22"/>
          <w:szCs w:val="22"/>
        </w:rPr>
      </w:pPr>
    </w:p>
    <w:tbl>
      <w:tblPr>
        <w:tblStyle w:val="af0"/>
        <w:tblW w:w="15595" w:type="dxa"/>
        <w:tblLayout w:type="fixed"/>
        <w:tblLook w:val="0000" w:firstRow="0" w:lastRow="0" w:firstColumn="0" w:lastColumn="0" w:noHBand="0" w:noVBand="0"/>
      </w:tblPr>
      <w:tblGrid>
        <w:gridCol w:w="9301"/>
        <w:gridCol w:w="1050"/>
        <w:gridCol w:w="1350"/>
        <w:gridCol w:w="3894"/>
      </w:tblGrid>
      <w:tr w:rsidR="00FA44A1">
        <w:trPr>
          <w:trHeight w:val="968"/>
          <w:tblHeader/>
        </w:trPr>
        <w:tc>
          <w:tcPr>
            <w:tcW w:w="9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2"/>
                <w:szCs w:val="22"/>
              </w:rPr>
            </w:pPr>
            <w:r>
              <w:rPr>
                <w:rFonts w:ascii="Calibri" w:eastAsia="Calibri" w:hAnsi="Calibri" w:cs="Calibri"/>
                <w:b/>
                <w:sz w:val="22"/>
                <w:szCs w:val="22"/>
              </w:rPr>
              <w:t>Key Actions</w:t>
            </w:r>
          </w:p>
        </w:tc>
        <w:tc>
          <w:tcPr>
            <w:tcW w:w="1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2"/>
                <w:szCs w:val="22"/>
              </w:rPr>
            </w:pPr>
            <w:r>
              <w:rPr>
                <w:rFonts w:ascii="Calibri" w:eastAsia="Calibri" w:hAnsi="Calibri" w:cs="Calibri"/>
                <w:b/>
                <w:sz w:val="22"/>
                <w:szCs w:val="22"/>
              </w:rPr>
              <w:t>Lead Person</w:t>
            </w:r>
          </w:p>
        </w:tc>
        <w:tc>
          <w:tcPr>
            <w:tcW w:w="13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b/>
                <w:sz w:val="22"/>
                <w:szCs w:val="22"/>
              </w:rPr>
            </w:pPr>
            <w:r>
              <w:rPr>
                <w:rFonts w:ascii="Calibri" w:eastAsia="Calibri" w:hAnsi="Calibri" w:cs="Calibri"/>
                <w:b/>
                <w:sz w:val="22"/>
                <w:szCs w:val="22"/>
              </w:rPr>
              <w:t>Timescale</w:t>
            </w:r>
          </w:p>
        </w:tc>
        <w:tc>
          <w:tcPr>
            <w:tcW w:w="3894" w:type="dxa"/>
            <w:tcBorders>
              <w:top w:val="single" w:sz="8" w:space="0" w:color="000000"/>
              <w:left w:val="single" w:sz="8" w:space="0" w:color="000000"/>
              <w:bottom w:val="single" w:sz="8" w:space="0" w:color="000000"/>
              <w:right w:val="single" w:sz="8" w:space="0" w:color="000000"/>
            </w:tcBorders>
          </w:tcPr>
          <w:p w:rsidR="00FA44A1" w:rsidRDefault="00515719">
            <w:pPr>
              <w:widowControl w:val="0"/>
              <w:jc w:val="left"/>
              <w:rPr>
                <w:rFonts w:ascii="Calibri" w:eastAsia="Calibri" w:hAnsi="Calibri" w:cs="Calibri"/>
                <w:sz w:val="22"/>
                <w:szCs w:val="22"/>
              </w:rPr>
            </w:pPr>
            <w:r>
              <w:rPr>
                <w:rFonts w:ascii="Calibri" w:eastAsia="Calibri" w:hAnsi="Calibri" w:cs="Calibri"/>
                <w:b/>
                <w:sz w:val="22"/>
                <w:szCs w:val="22"/>
              </w:rPr>
              <w:t>Expected measurable outcomes  for learners</w:t>
            </w:r>
          </w:p>
        </w:tc>
      </w:tr>
      <w:tr w:rsidR="00FA44A1">
        <w:trPr>
          <w:trHeight w:val="423"/>
        </w:trPr>
        <w:tc>
          <w:tcPr>
            <w:tcW w:w="9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tabs>
                <w:tab w:val="center" w:pos="4153"/>
                <w:tab w:val="right" w:pos="8306"/>
              </w:tabs>
              <w:spacing w:before="240" w:line="276" w:lineRule="auto"/>
              <w:jc w:val="left"/>
              <w:rPr>
                <w:rFonts w:ascii="Calibri" w:eastAsia="Calibri" w:hAnsi="Calibri" w:cs="Calibri"/>
                <w:b/>
                <w:sz w:val="20"/>
                <w:szCs w:val="20"/>
              </w:rPr>
            </w:pPr>
            <w:r>
              <w:rPr>
                <w:rFonts w:ascii="Calibri" w:eastAsia="Calibri" w:hAnsi="Calibri" w:cs="Calibri"/>
                <w:b/>
                <w:sz w:val="20"/>
                <w:szCs w:val="20"/>
              </w:rPr>
              <w:t>1</w:t>
            </w:r>
            <w:r>
              <w:rPr>
                <w:rFonts w:ascii="Calibri" w:eastAsia="Calibri" w:hAnsi="Calibri" w:cs="Calibri"/>
                <w:sz w:val="20"/>
                <w:szCs w:val="20"/>
              </w:rPr>
              <w:t xml:space="preserve">. </w:t>
            </w:r>
            <w:r>
              <w:rPr>
                <w:rFonts w:ascii="Calibri" w:eastAsia="Calibri" w:hAnsi="Calibri" w:cs="Calibri"/>
                <w:b/>
                <w:sz w:val="20"/>
                <w:szCs w:val="20"/>
              </w:rPr>
              <w:t>Collect and analyse Numeracy curriculum data from all ASG Primaries and S1/2 at PHS</w:t>
            </w:r>
          </w:p>
          <w:p w:rsidR="00FA44A1" w:rsidRDefault="00515719">
            <w:pPr>
              <w:tabs>
                <w:tab w:val="center" w:pos="4153"/>
                <w:tab w:val="right" w:pos="8306"/>
              </w:tabs>
              <w:spacing w:before="240" w:line="276" w:lineRule="auto"/>
              <w:jc w:val="left"/>
              <w:rPr>
                <w:rFonts w:ascii="Calibri" w:eastAsia="Calibri" w:hAnsi="Calibri" w:cs="Calibri"/>
                <w:b/>
                <w:sz w:val="20"/>
                <w:szCs w:val="20"/>
              </w:rPr>
            </w:pPr>
            <w:r>
              <w:rPr>
                <w:rFonts w:ascii="Calibri" w:eastAsia="Calibri" w:hAnsi="Calibri" w:cs="Calibri"/>
                <w:i/>
                <w:sz w:val="20"/>
                <w:szCs w:val="20"/>
              </w:rPr>
              <w:t>This will give an overview of each school’s learning, teaching and assessment approaches as well as attainment and allow for bespoke support to be provided for all schools</w:t>
            </w:r>
            <w:r>
              <w:rPr>
                <w:rFonts w:ascii="Calibri" w:eastAsia="Calibri" w:hAnsi="Calibri" w:cs="Calibri"/>
                <w:sz w:val="20"/>
                <w:szCs w:val="20"/>
              </w:rPr>
              <w:t xml:space="preserve">. </w:t>
            </w:r>
            <w:r>
              <w:rPr>
                <w:rFonts w:ascii="Calibri" w:eastAsia="Calibri" w:hAnsi="Calibri" w:cs="Calibri"/>
                <w:b/>
                <w:sz w:val="20"/>
                <w:szCs w:val="20"/>
              </w:rPr>
              <w:t xml:space="preserve"> </w:t>
            </w:r>
          </w:p>
        </w:tc>
        <w:tc>
          <w:tcPr>
            <w:tcW w:w="1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Claire Hadden</w:t>
            </w:r>
          </w:p>
          <w:p w:rsidR="00FA44A1" w:rsidRDefault="00FA44A1">
            <w:pPr>
              <w:widowControl w:val="0"/>
              <w:jc w:val="left"/>
              <w:rPr>
                <w:rFonts w:ascii="Calibri" w:eastAsia="Calibri" w:hAnsi="Calibri" w:cs="Calibri"/>
                <w:sz w:val="20"/>
                <w:szCs w:val="20"/>
              </w:rPr>
            </w:pPr>
          </w:p>
        </w:tc>
        <w:tc>
          <w:tcPr>
            <w:tcW w:w="13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August/ September 2023</w:t>
            </w:r>
          </w:p>
        </w:tc>
        <w:tc>
          <w:tcPr>
            <w:tcW w:w="3894" w:type="dxa"/>
            <w:tcBorders>
              <w:top w:val="single" w:sz="8" w:space="0" w:color="000000"/>
              <w:left w:val="single" w:sz="8" w:space="0" w:color="000000"/>
              <w:bottom w:val="single" w:sz="8" w:space="0" w:color="000000"/>
              <w:right w:val="single" w:sz="8" w:space="0" w:color="000000"/>
            </w:tcBorders>
          </w:tcPr>
          <w:p w:rsidR="00FA44A1" w:rsidRDefault="00515719">
            <w:pPr>
              <w:ind w:right="113"/>
              <w:jc w:val="left"/>
              <w:rPr>
                <w:rFonts w:ascii="Calibri" w:eastAsia="Calibri" w:hAnsi="Calibri" w:cs="Calibri"/>
                <w:sz w:val="20"/>
                <w:szCs w:val="20"/>
              </w:rPr>
            </w:pPr>
            <w:r>
              <w:rPr>
                <w:rFonts w:ascii="Calibri" w:eastAsia="Calibri" w:hAnsi="Calibri" w:cs="Calibri"/>
                <w:sz w:val="20"/>
                <w:szCs w:val="20"/>
              </w:rPr>
              <w:t xml:space="preserve">ASG HT gp. need to discuss dashboard date to set a stretch aim </w:t>
            </w:r>
          </w:p>
        </w:tc>
      </w:tr>
      <w:tr w:rsidR="00FA44A1">
        <w:trPr>
          <w:trHeight w:val="423"/>
        </w:trPr>
        <w:tc>
          <w:tcPr>
            <w:tcW w:w="9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tabs>
                <w:tab w:val="center" w:pos="4153"/>
                <w:tab w:val="right" w:pos="8306"/>
              </w:tabs>
              <w:spacing w:before="240" w:line="276" w:lineRule="auto"/>
              <w:jc w:val="left"/>
              <w:rPr>
                <w:rFonts w:ascii="Calibri" w:eastAsia="Calibri" w:hAnsi="Calibri" w:cs="Calibri"/>
                <w:b/>
                <w:sz w:val="20"/>
                <w:szCs w:val="20"/>
              </w:rPr>
            </w:pPr>
            <w:r>
              <w:rPr>
                <w:rFonts w:ascii="Calibri" w:eastAsia="Calibri" w:hAnsi="Calibri" w:cs="Calibri"/>
                <w:b/>
                <w:sz w:val="20"/>
                <w:szCs w:val="20"/>
              </w:rPr>
              <w:t xml:space="preserve">2.  Create a calendar of CLPL events to increase staff confidence and understanding of ASG approaches </w:t>
            </w:r>
          </w:p>
          <w:p w:rsidR="00FA44A1" w:rsidRDefault="00515719">
            <w:pPr>
              <w:tabs>
                <w:tab w:val="center" w:pos="4153"/>
                <w:tab w:val="right" w:pos="8306"/>
              </w:tabs>
              <w:spacing w:before="240" w:line="276" w:lineRule="auto"/>
              <w:jc w:val="left"/>
              <w:rPr>
                <w:rFonts w:ascii="Calibri" w:eastAsia="Calibri" w:hAnsi="Calibri" w:cs="Calibri"/>
                <w:i/>
                <w:sz w:val="20"/>
                <w:szCs w:val="20"/>
              </w:rPr>
            </w:pPr>
            <w:r>
              <w:rPr>
                <w:rFonts w:ascii="Calibri" w:eastAsia="Calibri" w:hAnsi="Calibri" w:cs="Calibri"/>
                <w:i/>
                <w:sz w:val="20"/>
                <w:szCs w:val="20"/>
              </w:rPr>
              <w:t>Training available both in person and virtually for all staff on identified outcomes. Additional CLPL available through ASG website. Direct support also offered to staff in a coaching capacity and Numeracy Pupil Leaders used to support and enhance Numeracy</w:t>
            </w:r>
            <w:r>
              <w:rPr>
                <w:rFonts w:ascii="Calibri" w:eastAsia="Calibri" w:hAnsi="Calibri" w:cs="Calibri"/>
                <w:i/>
                <w:sz w:val="20"/>
                <w:szCs w:val="20"/>
              </w:rPr>
              <w:t xml:space="preserve"> experiences across classes. </w:t>
            </w:r>
          </w:p>
          <w:p w:rsidR="00FA44A1" w:rsidRDefault="00FA44A1">
            <w:pPr>
              <w:tabs>
                <w:tab w:val="center" w:pos="4153"/>
                <w:tab w:val="right" w:pos="8306"/>
              </w:tabs>
              <w:jc w:val="left"/>
              <w:rPr>
                <w:rFonts w:ascii="Calibri" w:eastAsia="Calibri" w:hAnsi="Calibri" w:cs="Calibri"/>
                <w:sz w:val="20"/>
                <w:szCs w:val="20"/>
              </w:rPr>
            </w:pPr>
          </w:p>
        </w:tc>
        <w:tc>
          <w:tcPr>
            <w:tcW w:w="1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Claire Hadden</w:t>
            </w:r>
          </w:p>
        </w:tc>
        <w:tc>
          <w:tcPr>
            <w:tcW w:w="13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ongoing</w:t>
            </w:r>
          </w:p>
        </w:tc>
        <w:tc>
          <w:tcPr>
            <w:tcW w:w="3894" w:type="dxa"/>
            <w:tcBorders>
              <w:top w:val="single" w:sz="8" w:space="0" w:color="000000"/>
              <w:left w:val="single" w:sz="8" w:space="0" w:color="000000"/>
              <w:bottom w:val="single" w:sz="8" w:space="0" w:color="000000"/>
              <w:right w:val="single" w:sz="8" w:space="0" w:color="000000"/>
            </w:tcBorders>
          </w:tcPr>
          <w:p w:rsidR="00FA44A1" w:rsidRDefault="00515719">
            <w:pPr>
              <w:spacing w:line="276" w:lineRule="auto"/>
              <w:ind w:right="120"/>
              <w:jc w:val="left"/>
              <w:rPr>
                <w:rFonts w:ascii="Calibri" w:eastAsia="Calibri" w:hAnsi="Calibri" w:cs="Calibri"/>
                <w:sz w:val="20"/>
                <w:szCs w:val="20"/>
              </w:rPr>
            </w:pPr>
            <w:r>
              <w:rPr>
                <w:rFonts w:ascii="Calibri" w:eastAsia="Calibri" w:hAnsi="Calibri" w:cs="Calibri"/>
                <w:sz w:val="20"/>
                <w:szCs w:val="20"/>
              </w:rPr>
              <w:t>90% of staff have finished training and report a high level of confidence in understanding the strategic plan and approaches taken as measured through survey/ staff evaluation of training.</w:t>
            </w:r>
          </w:p>
          <w:p w:rsidR="00FA44A1" w:rsidRDefault="00FA44A1">
            <w:pPr>
              <w:ind w:right="113"/>
              <w:jc w:val="left"/>
              <w:rPr>
                <w:rFonts w:ascii="Calibri" w:eastAsia="Calibri" w:hAnsi="Calibri" w:cs="Calibri"/>
                <w:sz w:val="20"/>
                <w:szCs w:val="20"/>
              </w:rPr>
            </w:pPr>
          </w:p>
        </w:tc>
      </w:tr>
      <w:tr w:rsidR="00FA44A1">
        <w:trPr>
          <w:trHeight w:val="423"/>
        </w:trPr>
        <w:tc>
          <w:tcPr>
            <w:tcW w:w="9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tabs>
                <w:tab w:val="center" w:pos="4153"/>
                <w:tab w:val="right" w:pos="8306"/>
              </w:tabs>
              <w:spacing w:before="240" w:line="276" w:lineRule="auto"/>
              <w:jc w:val="left"/>
              <w:rPr>
                <w:rFonts w:ascii="Calibri" w:eastAsia="Calibri" w:hAnsi="Calibri" w:cs="Calibri"/>
                <w:b/>
                <w:sz w:val="20"/>
                <w:szCs w:val="20"/>
                <w:u w:val="single"/>
              </w:rPr>
            </w:pPr>
            <w:r>
              <w:rPr>
                <w:rFonts w:ascii="Calibri" w:eastAsia="Calibri" w:hAnsi="Calibri" w:cs="Calibri"/>
                <w:b/>
                <w:sz w:val="20"/>
                <w:szCs w:val="20"/>
              </w:rPr>
              <w:lastRenderedPageBreak/>
              <w:t>3.  Facilita</w:t>
            </w:r>
            <w:r>
              <w:rPr>
                <w:rFonts w:ascii="Calibri" w:eastAsia="Calibri" w:hAnsi="Calibri" w:cs="Calibri"/>
                <w:b/>
                <w:sz w:val="20"/>
                <w:szCs w:val="20"/>
              </w:rPr>
              <w:t xml:space="preserve">te in school and </w:t>
            </w:r>
            <w:r>
              <w:rPr>
                <w:rFonts w:ascii="Calibri" w:eastAsia="Calibri" w:hAnsi="Calibri" w:cs="Calibri"/>
                <w:b/>
                <w:sz w:val="20"/>
                <w:szCs w:val="20"/>
                <w:u w:val="single"/>
              </w:rPr>
              <w:t>ASG Numeracy moderation</w:t>
            </w:r>
          </w:p>
          <w:p w:rsidR="00FA44A1" w:rsidRDefault="00515719">
            <w:pPr>
              <w:tabs>
                <w:tab w:val="center" w:pos="4153"/>
                <w:tab w:val="right" w:pos="8306"/>
              </w:tabs>
              <w:jc w:val="left"/>
              <w:rPr>
                <w:rFonts w:ascii="Calibri" w:eastAsia="Calibri" w:hAnsi="Calibri" w:cs="Calibri"/>
                <w:sz w:val="20"/>
                <w:szCs w:val="20"/>
              </w:rPr>
            </w:pPr>
            <w:r>
              <w:rPr>
                <w:rFonts w:ascii="Calibri" w:eastAsia="Calibri" w:hAnsi="Calibri" w:cs="Calibri"/>
                <w:i/>
                <w:sz w:val="20"/>
                <w:szCs w:val="20"/>
              </w:rPr>
              <w:t>Identify key dates for in school moderation using Numeracy moderation format and facilitate an ASG moderation event. This will develop a deeper understanding of the level a pupil is working at and what achievement o</w:t>
            </w:r>
            <w:r>
              <w:rPr>
                <w:rFonts w:ascii="Calibri" w:eastAsia="Calibri" w:hAnsi="Calibri" w:cs="Calibri"/>
                <w:i/>
                <w:sz w:val="20"/>
                <w:szCs w:val="20"/>
              </w:rPr>
              <w:t xml:space="preserve">f a level looks like. </w:t>
            </w:r>
          </w:p>
        </w:tc>
        <w:tc>
          <w:tcPr>
            <w:tcW w:w="1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Claire Hadden</w:t>
            </w:r>
          </w:p>
        </w:tc>
        <w:tc>
          <w:tcPr>
            <w:tcW w:w="13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 xml:space="preserve">term 3 and 4 </w:t>
            </w:r>
          </w:p>
        </w:tc>
        <w:tc>
          <w:tcPr>
            <w:tcW w:w="3894" w:type="dxa"/>
            <w:tcBorders>
              <w:top w:val="single" w:sz="8" w:space="0" w:color="000000"/>
              <w:left w:val="single" w:sz="8" w:space="0" w:color="000000"/>
              <w:bottom w:val="single" w:sz="8" w:space="0" w:color="000000"/>
              <w:right w:val="single" w:sz="8" w:space="0" w:color="000000"/>
            </w:tcBorders>
          </w:tcPr>
          <w:p w:rsidR="00FA44A1" w:rsidRDefault="00515719">
            <w:pPr>
              <w:ind w:right="113"/>
              <w:jc w:val="left"/>
              <w:rPr>
                <w:rFonts w:ascii="Calibri" w:eastAsia="Calibri" w:hAnsi="Calibri" w:cs="Calibri"/>
                <w:sz w:val="20"/>
                <w:szCs w:val="20"/>
              </w:rPr>
            </w:pPr>
            <w:r>
              <w:rPr>
                <w:rFonts w:ascii="Calibri" w:eastAsia="Calibri" w:hAnsi="Calibri" w:cs="Calibri"/>
                <w:sz w:val="20"/>
                <w:szCs w:val="20"/>
              </w:rPr>
              <w:t>Most staff report being confident in using moderation formats and making decision about achievement levels as a result of taking part in ASG moderation events in numeracy ( moderation training  evaluation formats - analysis of reported outcomes)</w:t>
            </w:r>
          </w:p>
        </w:tc>
      </w:tr>
      <w:tr w:rsidR="00FA44A1">
        <w:trPr>
          <w:trHeight w:val="423"/>
        </w:trPr>
        <w:tc>
          <w:tcPr>
            <w:tcW w:w="93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tabs>
                <w:tab w:val="center" w:pos="4153"/>
                <w:tab w:val="right" w:pos="8306"/>
              </w:tabs>
              <w:spacing w:before="240" w:line="276" w:lineRule="auto"/>
              <w:jc w:val="left"/>
              <w:rPr>
                <w:rFonts w:ascii="Calibri" w:eastAsia="Calibri" w:hAnsi="Calibri" w:cs="Calibri"/>
                <w:b/>
                <w:sz w:val="20"/>
                <w:szCs w:val="20"/>
              </w:rPr>
            </w:pPr>
            <w:r>
              <w:rPr>
                <w:rFonts w:ascii="Calibri" w:eastAsia="Calibri" w:hAnsi="Calibri" w:cs="Calibri"/>
                <w:b/>
                <w:sz w:val="20"/>
                <w:szCs w:val="20"/>
              </w:rPr>
              <w:t>4. Develo</w:t>
            </w:r>
            <w:r>
              <w:rPr>
                <w:rFonts w:ascii="Calibri" w:eastAsia="Calibri" w:hAnsi="Calibri" w:cs="Calibri"/>
                <w:b/>
                <w:sz w:val="20"/>
                <w:szCs w:val="20"/>
              </w:rPr>
              <w:t xml:space="preserve">p a consistent approach to transition (of Numeracy information) from Nursery - P1 </w:t>
            </w:r>
          </w:p>
          <w:p w:rsidR="00FA44A1" w:rsidRDefault="00515719">
            <w:pPr>
              <w:tabs>
                <w:tab w:val="center" w:pos="4153"/>
                <w:tab w:val="right" w:pos="8306"/>
              </w:tabs>
              <w:spacing w:before="240" w:line="276" w:lineRule="auto"/>
              <w:jc w:val="left"/>
              <w:rPr>
                <w:rFonts w:ascii="Calibri" w:eastAsia="Calibri" w:hAnsi="Calibri" w:cs="Calibri"/>
                <w:i/>
                <w:sz w:val="20"/>
                <w:szCs w:val="20"/>
              </w:rPr>
            </w:pPr>
            <w:r>
              <w:rPr>
                <w:rFonts w:ascii="Calibri" w:eastAsia="Calibri" w:hAnsi="Calibri" w:cs="Calibri"/>
                <w:i/>
                <w:sz w:val="20"/>
                <w:szCs w:val="20"/>
              </w:rPr>
              <w:t xml:space="preserve">Identify key numeracy information for transition and support ELC staff with assessment in Numeracy to ensure consistent information is being shared between Nursery and P1. </w:t>
            </w:r>
          </w:p>
          <w:p w:rsidR="00FA44A1" w:rsidRDefault="00FA44A1">
            <w:pPr>
              <w:tabs>
                <w:tab w:val="center" w:pos="4153"/>
                <w:tab w:val="right" w:pos="8306"/>
              </w:tabs>
              <w:jc w:val="left"/>
              <w:rPr>
                <w:rFonts w:ascii="Calibri" w:eastAsia="Calibri" w:hAnsi="Calibri" w:cs="Calibri"/>
                <w:sz w:val="20"/>
                <w:szCs w:val="20"/>
              </w:rPr>
            </w:pPr>
          </w:p>
        </w:tc>
        <w:tc>
          <w:tcPr>
            <w:tcW w:w="10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Claire Hadden</w:t>
            </w:r>
          </w:p>
        </w:tc>
        <w:tc>
          <w:tcPr>
            <w:tcW w:w="13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FA44A1" w:rsidRDefault="00515719">
            <w:pPr>
              <w:widowControl w:val="0"/>
              <w:jc w:val="left"/>
              <w:rPr>
                <w:rFonts w:ascii="Calibri" w:eastAsia="Calibri" w:hAnsi="Calibri" w:cs="Calibri"/>
                <w:sz w:val="20"/>
                <w:szCs w:val="20"/>
              </w:rPr>
            </w:pPr>
            <w:r>
              <w:rPr>
                <w:rFonts w:ascii="Calibri" w:eastAsia="Calibri" w:hAnsi="Calibri" w:cs="Calibri"/>
                <w:sz w:val="20"/>
                <w:szCs w:val="20"/>
              </w:rPr>
              <w:t>2023-24 session</w:t>
            </w:r>
          </w:p>
        </w:tc>
        <w:tc>
          <w:tcPr>
            <w:tcW w:w="3894" w:type="dxa"/>
            <w:tcBorders>
              <w:top w:val="single" w:sz="8" w:space="0" w:color="000000"/>
              <w:left w:val="single" w:sz="8" w:space="0" w:color="000000"/>
              <w:bottom w:val="single" w:sz="8" w:space="0" w:color="000000"/>
              <w:right w:val="single" w:sz="8" w:space="0" w:color="000000"/>
            </w:tcBorders>
          </w:tcPr>
          <w:p w:rsidR="00FA44A1" w:rsidRDefault="00515719">
            <w:pPr>
              <w:ind w:right="113"/>
              <w:jc w:val="left"/>
              <w:rPr>
                <w:rFonts w:ascii="Calibri" w:eastAsia="Calibri" w:hAnsi="Calibri" w:cs="Calibri"/>
                <w:sz w:val="20"/>
                <w:szCs w:val="20"/>
              </w:rPr>
            </w:pPr>
            <w:r>
              <w:rPr>
                <w:rFonts w:ascii="Calibri" w:eastAsia="Calibri" w:hAnsi="Calibri" w:cs="Calibri"/>
                <w:sz w:val="20"/>
                <w:szCs w:val="20"/>
              </w:rPr>
              <w:t>Most ELC staff report they are confident in assessing numeracy progression for children in their setting and are familiar with the key numeracy information they need to transfer between Nursery and P1</w:t>
            </w:r>
          </w:p>
        </w:tc>
      </w:tr>
    </w:tbl>
    <w:p w:rsidR="00FA44A1" w:rsidRDefault="00FA44A1">
      <w:pPr>
        <w:widowControl w:val="0"/>
        <w:jc w:val="left"/>
        <w:rPr>
          <w:rFonts w:ascii="Calibri" w:eastAsia="Calibri" w:hAnsi="Calibri" w:cs="Calibri"/>
        </w:rPr>
      </w:pPr>
    </w:p>
    <w:p w:rsidR="00FA44A1" w:rsidRDefault="00FA44A1">
      <w:pPr>
        <w:widowControl w:val="0"/>
        <w:jc w:val="left"/>
        <w:rPr>
          <w:rFonts w:ascii="Calibri" w:eastAsia="Calibri" w:hAnsi="Calibri" w:cs="Calibri"/>
        </w:rPr>
      </w:pPr>
    </w:p>
    <w:p w:rsidR="00FA44A1" w:rsidRDefault="00FA44A1">
      <w:pPr>
        <w:widowControl w:val="0"/>
        <w:jc w:val="left"/>
        <w:rPr>
          <w:rFonts w:ascii="Calibri" w:eastAsia="Calibri" w:hAnsi="Calibri" w:cs="Calibri"/>
        </w:rPr>
      </w:pPr>
    </w:p>
    <w:tbl>
      <w:tblPr>
        <w:tblStyle w:val="af1"/>
        <w:tblW w:w="15690" w:type="dxa"/>
        <w:tblBorders>
          <w:top w:val="nil"/>
          <w:left w:val="nil"/>
          <w:bottom w:val="nil"/>
          <w:right w:val="nil"/>
          <w:insideH w:val="nil"/>
          <w:insideV w:val="nil"/>
        </w:tblBorders>
        <w:tblLayout w:type="fixed"/>
        <w:tblLook w:val="0600" w:firstRow="0" w:lastRow="0" w:firstColumn="0" w:lastColumn="0" w:noHBand="1" w:noVBand="1"/>
      </w:tblPr>
      <w:tblGrid>
        <w:gridCol w:w="15690"/>
      </w:tblGrid>
      <w:tr w:rsidR="00FA44A1">
        <w:trPr>
          <w:trHeight w:val="495"/>
        </w:trPr>
        <w:tc>
          <w:tcPr>
            <w:tcW w:w="156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A44A1" w:rsidRDefault="00515719">
            <w:pPr>
              <w:widowControl w:val="0"/>
              <w:spacing w:before="240" w:line="276" w:lineRule="auto"/>
              <w:jc w:val="left"/>
              <w:rPr>
                <w:rFonts w:ascii="Calibri" w:eastAsia="Calibri" w:hAnsi="Calibri" w:cs="Calibri"/>
                <w:b/>
              </w:rPr>
            </w:pPr>
            <w:r>
              <w:rPr>
                <w:rFonts w:ascii="Calibri" w:eastAsia="Calibri" w:hAnsi="Calibri" w:cs="Calibri"/>
                <w:b/>
              </w:rPr>
              <w:t>Associated School Group Improvement Plan - Part 2 - Big 5 Project</w:t>
            </w:r>
          </w:p>
        </w:tc>
      </w:tr>
    </w:tbl>
    <w:p w:rsidR="00FA44A1" w:rsidRDefault="00FA44A1">
      <w:pPr>
        <w:pStyle w:val="Heading2"/>
        <w:rPr>
          <w:rFonts w:ascii="Calibri" w:eastAsia="Calibri" w:hAnsi="Calibri" w:cs="Calibri"/>
          <w:sz w:val="24"/>
          <w:szCs w:val="24"/>
        </w:rPr>
      </w:pPr>
      <w:bookmarkStart w:id="24" w:name="_vprcs4nirc65" w:colFirst="0" w:colLast="0"/>
      <w:bookmarkEnd w:id="24"/>
    </w:p>
    <w:tbl>
      <w:tblPr>
        <w:tblStyle w:val="af2"/>
        <w:tblW w:w="15690" w:type="dxa"/>
        <w:tblBorders>
          <w:top w:val="nil"/>
          <w:left w:val="nil"/>
          <w:bottom w:val="nil"/>
          <w:right w:val="nil"/>
          <w:insideH w:val="nil"/>
          <w:insideV w:val="nil"/>
        </w:tblBorders>
        <w:tblLayout w:type="fixed"/>
        <w:tblLook w:val="0600" w:firstRow="0" w:lastRow="0" w:firstColumn="0" w:lastColumn="0" w:noHBand="1" w:noVBand="1"/>
      </w:tblPr>
      <w:tblGrid>
        <w:gridCol w:w="4005"/>
        <w:gridCol w:w="5925"/>
        <w:gridCol w:w="5760"/>
      </w:tblGrid>
      <w:tr w:rsidR="00FA44A1">
        <w:trPr>
          <w:trHeight w:val="495"/>
        </w:trPr>
        <w:tc>
          <w:tcPr>
            <w:tcW w:w="4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A44A1" w:rsidRDefault="00515719">
            <w:pPr>
              <w:pStyle w:val="Heading2"/>
              <w:spacing w:before="240" w:line="276" w:lineRule="auto"/>
              <w:rPr>
                <w:rFonts w:ascii="Calibri" w:eastAsia="Calibri" w:hAnsi="Calibri" w:cs="Calibri"/>
                <w:sz w:val="24"/>
                <w:szCs w:val="24"/>
              </w:rPr>
            </w:pPr>
            <w:r>
              <w:rPr>
                <w:rFonts w:ascii="Calibri" w:eastAsia="Calibri" w:hAnsi="Calibri" w:cs="Calibri"/>
                <w:sz w:val="24"/>
                <w:szCs w:val="24"/>
              </w:rPr>
              <w:t>Where we are in Summer 2023</w:t>
            </w:r>
          </w:p>
        </w:tc>
        <w:tc>
          <w:tcPr>
            <w:tcW w:w="592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FA44A1" w:rsidRDefault="00515719">
            <w:pPr>
              <w:pStyle w:val="Heading2"/>
              <w:spacing w:before="240" w:line="276" w:lineRule="auto"/>
              <w:rPr>
                <w:rFonts w:ascii="Calibri" w:eastAsia="Calibri" w:hAnsi="Calibri" w:cs="Calibri"/>
                <w:sz w:val="24"/>
                <w:szCs w:val="24"/>
              </w:rPr>
            </w:pPr>
            <w:r>
              <w:rPr>
                <w:rFonts w:ascii="Calibri" w:eastAsia="Calibri" w:hAnsi="Calibri" w:cs="Calibri"/>
                <w:sz w:val="24"/>
                <w:szCs w:val="24"/>
              </w:rPr>
              <w:t>By Summer 2024</w:t>
            </w:r>
          </w:p>
        </w:tc>
        <w:tc>
          <w:tcPr>
            <w:tcW w:w="57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FA44A1" w:rsidRDefault="00515719">
            <w:pPr>
              <w:pStyle w:val="Heading2"/>
              <w:spacing w:before="240" w:line="276" w:lineRule="auto"/>
              <w:rPr>
                <w:rFonts w:ascii="Calibri" w:eastAsia="Calibri" w:hAnsi="Calibri" w:cs="Calibri"/>
                <w:sz w:val="24"/>
                <w:szCs w:val="24"/>
              </w:rPr>
            </w:pPr>
            <w:r>
              <w:rPr>
                <w:rFonts w:ascii="Calibri" w:eastAsia="Calibri" w:hAnsi="Calibri" w:cs="Calibri"/>
                <w:sz w:val="24"/>
                <w:szCs w:val="24"/>
              </w:rPr>
              <w:t>By Summer 2027</w:t>
            </w:r>
          </w:p>
        </w:tc>
      </w:tr>
      <w:tr w:rsidR="00FA44A1">
        <w:trPr>
          <w:trHeight w:val="1305"/>
        </w:trPr>
        <w:tc>
          <w:tcPr>
            <w:tcW w:w="40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FA44A1" w:rsidRDefault="00515719">
            <w:pPr>
              <w:pStyle w:val="Heading2"/>
              <w:spacing w:before="240" w:line="276" w:lineRule="auto"/>
              <w:rPr>
                <w:rFonts w:ascii="Calibri" w:eastAsia="Calibri" w:hAnsi="Calibri" w:cs="Calibri"/>
                <w:i/>
                <w:color w:val="274E13"/>
                <w:sz w:val="24"/>
                <w:szCs w:val="24"/>
              </w:rPr>
            </w:pPr>
            <w:r>
              <w:rPr>
                <w:rFonts w:ascii="Calibri" w:eastAsia="Calibri" w:hAnsi="Calibri" w:cs="Calibri"/>
                <w:i/>
                <w:color w:val="274E13"/>
                <w:sz w:val="24"/>
                <w:szCs w:val="24"/>
              </w:rPr>
              <w:t xml:space="preserve">Many teachers are now familiar with the ASGs agreed  learning &amp; teaching strategy - The Big 5 Project and  associated pedagogies </w:t>
            </w:r>
          </w:p>
        </w:tc>
        <w:tc>
          <w:tcPr>
            <w:tcW w:w="5925" w:type="dxa"/>
            <w:tcBorders>
              <w:top w:val="nil"/>
              <w:left w:val="nil"/>
              <w:bottom w:val="single" w:sz="8" w:space="0" w:color="000000"/>
              <w:right w:val="single" w:sz="8" w:space="0" w:color="000000"/>
            </w:tcBorders>
            <w:tcMar>
              <w:top w:w="100" w:type="dxa"/>
              <w:left w:w="100" w:type="dxa"/>
              <w:bottom w:w="100" w:type="dxa"/>
              <w:right w:w="100" w:type="dxa"/>
            </w:tcMar>
          </w:tcPr>
          <w:p w:rsidR="00FA44A1" w:rsidRDefault="00515719">
            <w:pPr>
              <w:pStyle w:val="Heading2"/>
              <w:spacing w:before="240" w:line="276" w:lineRule="auto"/>
              <w:rPr>
                <w:rFonts w:ascii="Calibri" w:eastAsia="Calibri" w:hAnsi="Calibri" w:cs="Calibri"/>
                <w:i/>
                <w:color w:val="274E13"/>
                <w:sz w:val="24"/>
                <w:szCs w:val="24"/>
              </w:rPr>
            </w:pPr>
            <w:bookmarkStart w:id="25" w:name="_i5h44a279e2" w:colFirst="0" w:colLast="0"/>
            <w:bookmarkEnd w:id="25"/>
            <w:r>
              <w:rPr>
                <w:rFonts w:ascii="Calibri" w:eastAsia="Calibri" w:hAnsi="Calibri" w:cs="Calibri"/>
                <w:i/>
                <w:color w:val="274E13"/>
                <w:sz w:val="24"/>
                <w:szCs w:val="24"/>
              </w:rPr>
              <w:t>Almost all teachers are now familiar with the ASGs agreed  learning &amp; teaching strategy - The Big 5 Project and  associated pedagogies and are starting to implement them deliberately and consistently  in their practice</w:t>
            </w:r>
          </w:p>
        </w:tc>
        <w:tc>
          <w:tcPr>
            <w:tcW w:w="5760" w:type="dxa"/>
            <w:tcBorders>
              <w:top w:val="nil"/>
              <w:left w:val="nil"/>
              <w:bottom w:val="single" w:sz="8" w:space="0" w:color="000000"/>
              <w:right w:val="single" w:sz="8" w:space="0" w:color="000000"/>
            </w:tcBorders>
            <w:tcMar>
              <w:top w:w="100" w:type="dxa"/>
              <w:left w:w="100" w:type="dxa"/>
              <w:bottom w:w="100" w:type="dxa"/>
              <w:right w:w="100" w:type="dxa"/>
            </w:tcMar>
          </w:tcPr>
          <w:p w:rsidR="00FA44A1" w:rsidRDefault="00515719">
            <w:pPr>
              <w:pStyle w:val="Heading2"/>
              <w:spacing w:before="240" w:line="276" w:lineRule="auto"/>
              <w:rPr>
                <w:rFonts w:ascii="Calibri" w:eastAsia="Calibri" w:hAnsi="Calibri" w:cs="Calibri"/>
                <w:i/>
                <w:color w:val="274E13"/>
                <w:sz w:val="24"/>
                <w:szCs w:val="24"/>
              </w:rPr>
            </w:pPr>
            <w:bookmarkStart w:id="26" w:name="_k3lndq84050s" w:colFirst="0" w:colLast="0"/>
            <w:bookmarkEnd w:id="26"/>
            <w:r>
              <w:rPr>
                <w:rFonts w:ascii="Calibri" w:eastAsia="Calibri" w:hAnsi="Calibri" w:cs="Calibri"/>
                <w:i/>
                <w:color w:val="274E13"/>
                <w:sz w:val="24"/>
                <w:szCs w:val="24"/>
              </w:rPr>
              <w:t>All teachers are now familiar with t</w:t>
            </w:r>
            <w:r>
              <w:rPr>
                <w:rFonts w:ascii="Calibri" w:eastAsia="Calibri" w:hAnsi="Calibri" w:cs="Calibri"/>
                <w:i/>
                <w:color w:val="274E13"/>
                <w:sz w:val="24"/>
                <w:szCs w:val="24"/>
              </w:rPr>
              <w:t>he ASGs agreed  learning &amp; teaching strategy - The Big 5 Project and  associated pedagogies and are starting to implement them deliberately and consistently  in their practice</w:t>
            </w:r>
          </w:p>
        </w:tc>
      </w:tr>
    </w:tbl>
    <w:p w:rsidR="00FA44A1" w:rsidRDefault="00FA44A1">
      <w:pPr>
        <w:pStyle w:val="Heading2"/>
        <w:rPr>
          <w:rFonts w:ascii="Calibri" w:eastAsia="Calibri" w:hAnsi="Calibri" w:cs="Calibri"/>
          <w:sz w:val="24"/>
          <w:szCs w:val="24"/>
        </w:rPr>
      </w:pPr>
      <w:bookmarkStart w:id="27" w:name="_g5x714ccqs4w" w:colFirst="0" w:colLast="0"/>
      <w:bookmarkEnd w:id="27"/>
    </w:p>
    <w:tbl>
      <w:tblPr>
        <w:tblStyle w:val="af3"/>
        <w:tblW w:w="156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15"/>
        <w:gridCol w:w="1170"/>
        <w:gridCol w:w="1545"/>
        <w:gridCol w:w="3945"/>
      </w:tblGrid>
      <w:tr w:rsidR="00FA44A1">
        <w:tc>
          <w:tcPr>
            <w:tcW w:w="90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A44A1" w:rsidRDefault="00515719">
            <w:pPr>
              <w:widowControl w:val="0"/>
              <w:spacing w:before="240" w:line="276" w:lineRule="auto"/>
              <w:jc w:val="center"/>
              <w:rPr>
                <w:rFonts w:ascii="Calibri" w:eastAsia="Calibri" w:hAnsi="Calibri" w:cs="Calibri"/>
                <w:b/>
                <w:sz w:val="22"/>
                <w:szCs w:val="22"/>
              </w:rPr>
            </w:pPr>
            <w:r>
              <w:rPr>
                <w:rFonts w:ascii="Calibri" w:eastAsia="Calibri" w:hAnsi="Calibri" w:cs="Calibri"/>
                <w:b/>
                <w:sz w:val="22"/>
                <w:szCs w:val="22"/>
              </w:rPr>
              <w:t>Key Actions</w:t>
            </w:r>
          </w:p>
        </w:tc>
        <w:tc>
          <w:tcPr>
            <w:tcW w:w="117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FA44A1" w:rsidRDefault="00515719">
            <w:pPr>
              <w:widowControl w:val="0"/>
              <w:spacing w:before="240" w:line="276" w:lineRule="auto"/>
              <w:jc w:val="center"/>
              <w:rPr>
                <w:rFonts w:ascii="Calibri" w:eastAsia="Calibri" w:hAnsi="Calibri" w:cs="Calibri"/>
                <w:b/>
                <w:sz w:val="22"/>
                <w:szCs w:val="22"/>
              </w:rPr>
            </w:pPr>
            <w:r>
              <w:rPr>
                <w:rFonts w:ascii="Calibri" w:eastAsia="Calibri" w:hAnsi="Calibri" w:cs="Calibri"/>
                <w:b/>
                <w:sz w:val="22"/>
                <w:szCs w:val="22"/>
              </w:rPr>
              <w:t>Lead Person</w:t>
            </w:r>
          </w:p>
        </w:tc>
        <w:tc>
          <w:tcPr>
            <w:tcW w:w="15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FA44A1" w:rsidRDefault="00515719">
            <w:pPr>
              <w:widowControl w:val="0"/>
              <w:spacing w:before="240" w:line="276" w:lineRule="auto"/>
              <w:jc w:val="center"/>
              <w:rPr>
                <w:rFonts w:ascii="Calibri" w:eastAsia="Calibri" w:hAnsi="Calibri" w:cs="Calibri"/>
                <w:b/>
                <w:sz w:val="22"/>
                <w:szCs w:val="22"/>
              </w:rPr>
            </w:pPr>
            <w:r>
              <w:rPr>
                <w:rFonts w:ascii="Calibri" w:eastAsia="Calibri" w:hAnsi="Calibri" w:cs="Calibri"/>
                <w:b/>
                <w:sz w:val="22"/>
                <w:szCs w:val="22"/>
              </w:rPr>
              <w:t>Timescale</w:t>
            </w:r>
          </w:p>
        </w:tc>
        <w:tc>
          <w:tcPr>
            <w:tcW w:w="3945" w:type="dxa"/>
            <w:tcBorders>
              <w:top w:val="single" w:sz="8" w:space="0" w:color="000000"/>
              <w:left w:val="nil"/>
              <w:bottom w:val="single" w:sz="8" w:space="0" w:color="000000"/>
              <w:right w:val="single" w:sz="8" w:space="0" w:color="000000"/>
            </w:tcBorders>
            <w:tcMar>
              <w:top w:w="100" w:type="dxa"/>
              <w:left w:w="120" w:type="dxa"/>
              <w:bottom w:w="100" w:type="dxa"/>
              <w:right w:w="120" w:type="dxa"/>
            </w:tcMar>
          </w:tcPr>
          <w:p w:rsidR="00FA44A1" w:rsidRDefault="00515719">
            <w:pPr>
              <w:widowControl w:val="0"/>
              <w:spacing w:before="240" w:line="276" w:lineRule="auto"/>
              <w:jc w:val="center"/>
              <w:rPr>
                <w:rFonts w:ascii="Calibri" w:eastAsia="Calibri" w:hAnsi="Calibri" w:cs="Calibri"/>
                <w:b/>
                <w:sz w:val="22"/>
                <w:szCs w:val="22"/>
              </w:rPr>
            </w:pPr>
            <w:r>
              <w:rPr>
                <w:rFonts w:ascii="Calibri" w:eastAsia="Calibri" w:hAnsi="Calibri" w:cs="Calibri"/>
                <w:b/>
                <w:sz w:val="22"/>
                <w:szCs w:val="22"/>
              </w:rPr>
              <w:t>Expected measurable outcomes  for learners</w:t>
            </w:r>
          </w:p>
        </w:tc>
      </w:tr>
      <w:tr w:rsidR="00FA44A1">
        <w:tc>
          <w:tcPr>
            <w:tcW w:w="90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FA44A1" w:rsidRDefault="00515719">
            <w:pPr>
              <w:widowControl w:val="0"/>
              <w:spacing w:before="240" w:line="276" w:lineRule="auto"/>
              <w:jc w:val="left"/>
              <w:rPr>
                <w:rFonts w:ascii="Calibri" w:eastAsia="Calibri" w:hAnsi="Calibri" w:cs="Calibri"/>
                <w:i/>
                <w:sz w:val="20"/>
                <w:szCs w:val="20"/>
              </w:rPr>
            </w:pPr>
            <w:r>
              <w:rPr>
                <w:rFonts w:ascii="Calibri" w:eastAsia="Calibri" w:hAnsi="Calibri" w:cs="Calibri"/>
                <w:b/>
                <w:i/>
                <w:sz w:val="20"/>
                <w:szCs w:val="20"/>
              </w:rPr>
              <w:t>1. Hold an ASG CAT</w:t>
            </w:r>
            <w:r>
              <w:rPr>
                <w:rFonts w:ascii="Calibri" w:eastAsia="Calibri" w:hAnsi="Calibri" w:cs="Calibri"/>
                <w:i/>
                <w:sz w:val="20"/>
                <w:szCs w:val="20"/>
              </w:rPr>
              <w:t xml:space="preserve"> - Carousel / market place activity to launch and introduce Bug 5 to all Primary ASG Colleagues. Event led by DHT/ PHS WG and other staff input</w:t>
            </w:r>
          </w:p>
        </w:tc>
        <w:tc>
          <w:tcPr>
            <w:tcW w:w="1170" w:type="dxa"/>
            <w:tcBorders>
              <w:top w:val="nil"/>
              <w:left w:val="nil"/>
              <w:bottom w:val="single" w:sz="8" w:space="0" w:color="000000"/>
              <w:right w:val="single" w:sz="8" w:space="0" w:color="000000"/>
            </w:tcBorders>
            <w:tcMar>
              <w:top w:w="100" w:type="dxa"/>
              <w:left w:w="100" w:type="dxa"/>
              <w:bottom w:w="100" w:type="dxa"/>
              <w:right w:w="100" w:type="dxa"/>
            </w:tcMar>
          </w:tcPr>
          <w:p w:rsidR="00FA44A1" w:rsidRDefault="00515719">
            <w:pPr>
              <w:widowControl w:val="0"/>
              <w:spacing w:before="240" w:line="276" w:lineRule="auto"/>
              <w:jc w:val="left"/>
              <w:rPr>
                <w:rFonts w:ascii="Calibri" w:eastAsia="Calibri" w:hAnsi="Calibri" w:cs="Calibri"/>
                <w:i/>
                <w:sz w:val="20"/>
                <w:szCs w:val="20"/>
              </w:rPr>
            </w:pPr>
            <w:r>
              <w:rPr>
                <w:rFonts w:ascii="Calibri" w:eastAsia="Calibri" w:hAnsi="Calibri" w:cs="Calibri"/>
                <w:i/>
                <w:sz w:val="20"/>
                <w:szCs w:val="20"/>
              </w:rPr>
              <w:t xml:space="preserve"> C.Biddick</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rsidR="00FA44A1" w:rsidRDefault="00515719">
            <w:pPr>
              <w:widowControl w:val="0"/>
              <w:spacing w:before="240" w:line="276" w:lineRule="auto"/>
              <w:jc w:val="left"/>
              <w:rPr>
                <w:rFonts w:ascii="Calibri" w:eastAsia="Calibri" w:hAnsi="Calibri" w:cs="Calibri"/>
                <w:i/>
                <w:sz w:val="20"/>
                <w:szCs w:val="20"/>
              </w:rPr>
            </w:pPr>
            <w:r>
              <w:rPr>
                <w:rFonts w:ascii="Calibri" w:eastAsia="Calibri" w:hAnsi="Calibri" w:cs="Calibri"/>
                <w:i/>
                <w:sz w:val="20"/>
                <w:szCs w:val="20"/>
              </w:rPr>
              <w:t>Delivered  September 2023</w:t>
            </w:r>
          </w:p>
        </w:tc>
        <w:tc>
          <w:tcPr>
            <w:tcW w:w="3945" w:type="dxa"/>
            <w:tcBorders>
              <w:top w:val="nil"/>
              <w:left w:val="nil"/>
              <w:bottom w:val="single" w:sz="8" w:space="0" w:color="000000"/>
              <w:right w:val="single" w:sz="8" w:space="0" w:color="000000"/>
            </w:tcBorders>
            <w:tcMar>
              <w:top w:w="100" w:type="dxa"/>
              <w:left w:w="120" w:type="dxa"/>
              <w:bottom w:w="100" w:type="dxa"/>
              <w:right w:w="120" w:type="dxa"/>
            </w:tcMar>
          </w:tcPr>
          <w:p w:rsidR="00FA44A1" w:rsidRDefault="00515719">
            <w:pPr>
              <w:widowControl w:val="0"/>
              <w:spacing w:line="276" w:lineRule="auto"/>
              <w:ind w:right="120"/>
              <w:jc w:val="left"/>
              <w:rPr>
                <w:rFonts w:ascii="Calibri" w:eastAsia="Calibri" w:hAnsi="Calibri" w:cs="Calibri"/>
                <w:i/>
                <w:sz w:val="20"/>
                <w:szCs w:val="20"/>
              </w:rPr>
            </w:pPr>
            <w:r>
              <w:rPr>
                <w:rFonts w:ascii="Calibri" w:eastAsia="Calibri" w:hAnsi="Calibri" w:cs="Calibri"/>
                <w:i/>
                <w:sz w:val="20"/>
                <w:szCs w:val="20"/>
              </w:rPr>
              <w:t>Almost all staff report they feel confident in identifying the Big 5 areas and are  starting to use the Big 5 strategic approach in class with some support</w:t>
            </w:r>
          </w:p>
        </w:tc>
      </w:tr>
      <w:tr w:rsidR="00FA44A1">
        <w:tc>
          <w:tcPr>
            <w:tcW w:w="90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FA44A1" w:rsidRDefault="00515719">
            <w:pPr>
              <w:widowControl w:val="0"/>
              <w:spacing w:before="240" w:line="276" w:lineRule="auto"/>
              <w:jc w:val="left"/>
              <w:rPr>
                <w:rFonts w:ascii="Calibri" w:eastAsia="Calibri" w:hAnsi="Calibri" w:cs="Calibri"/>
                <w:b/>
                <w:i/>
                <w:sz w:val="20"/>
                <w:szCs w:val="20"/>
              </w:rPr>
            </w:pPr>
            <w:r>
              <w:rPr>
                <w:rFonts w:ascii="Calibri" w:eastAsia="Calibri" w:hAnsi="Calibri" w:cs="Calibri"/>
                <w:b/>
                <w:i/>
                <w:sz w:val="20"/>
                <w:szCs w:val="20"/>
              </w:rPr>
              <w:t>2.  Set up an ASG Learning and Teaching Working Gp. to support initial work in rolling out the Big 5 in ASG Primary schools through an agreed development plan from 2023- 2027 that:</w:t>
            </w:r>
          </w:p>
          <w:p w:rsidR="00FA44A1" w:rsidRDefault="00515719">
            <w:pPr>
              <w:widowControl w:val="0"/>
              <w:spacing w:before="240" w:line="276" w:lineRule="auto"/>
              <w:jc w:val="left"/>
              <w:rPr>
                <w:rFonts w:ascii="Calibri" w:eastAsia="Calibri" w:hAnsi="Calibri" w:cs="Calibri"/>
                <w:i/>
                <w:sz w:val="20"/>
                <w:szCs w:val="20"/>
              </w:rPr>
            </w:pPr>
            <w:r>
              <w:rPr>
                <w:rFonts w:ascii="Calibri" w:eastAsia="Calibri" w:hAnsi="Calibri" w:cs="Calibri"/>
                <w:i/>
                <w:sz w:val="20"/>
                <w:szCs w:val="20"/>
              </w:rPr>
              <w:t xml:space="preserve"> Supports staff to implement the Big 5 in their daily practice, develops st</w:t>
            </w:r>
            <w:r>
              <w:rPr>
                <w:rFonts w:ascii="Calibri" w:eastAsia="Calibri" w:hAnsi="Calibri" w:cs="Calibri"/>
                <w:i/>
                <w:sz w:val="20"/>
                <w:szCs w:val="20"/>
              </w:rPr>
              <w:t>udent understanding of what the Big 5 are as they enter upper Primary and assists teaching staff to evaluate their teaching through Big 5 student evaluation formats and collects quality assurance information to assist evaluating QI 2.3.</w:t>
            </w:r>
          </w:p>
          <w:p w:rsidR="00FA44A1" w:rsidRDefault="00515719">
            <w:pPr>
              <w:widowControl w:val="0"/>
              <w:spacing w:before="240" w:line="276" w:lineRule="auto"/>
              <w:jc w:val="left"/>
              <w:rPr>
                <w:rFonts w:ascii="Calibri" w:eastAsia="Calibri" w:hAnsi="Calibri" w:cs="Calibri"/>
                <w:i/>
                <w:sz w:val="20"/>
                <w:szCs w:val="20"/>
              </w:rPr>
            </w:pPr>
            <w:r>
              <w:rPr>
                <w:rFonts w:ascii="Calibri" w:eastAsia="Calibri" w:hAnsi="Calibri" w:cs="Calibri"/>
                <w:i/>
                <w:sz w:val="20"/>
                <w:szCs w:val="20"/>
              </w:rPr>
              <w:t>*Schools could shar</w:t>
            </w:r>
            <w:r>
              <w:rPr>
                <w:rFonts w:ascii="Calibri" w:eastAsia="Calibri" w:hAnsi="Calibri" w:cs="Calibri"/>
                <w:i/>
                <w:sz w:val="20"/>
                <w:szCs w:val="20"/>
              </w:rPr>
              <w:t>e a common Big 5 Google landing site from their own websites.</w:t>
            </w:r>
          </w:p>
        </w:tc>
        <w:tc>
          <w:tcPr>
            <w:tcW w:w="1170" w:type="dxa"/>
            <w:tcBorders>
              <w:top w:val="nil"/>
              <w:left w:val="nil"/>
              <w:bottom w:val="single" w:sz="8" w:space="0" w:color="000000"/>
              <w:right w:val="single" w:sz="8" w:space="0" w:color="000000"/>
            </w:tcBorders>
            <w:tcMar>
              <w:top w:w="100" w:type="dxa"/>
              <w:left w:w="100" w:type="dxa"/>
              <w:bottom w:w="100" w:type="dxa"/>
              <w:right w:w="100" w:type="dxa"/>
            </w:tcMar>
          </w:tcPr>
          <w:p w:rsidR="00FA44A1" w:rsidRDefault="00515719">
            <w:pPr>
              <w:widowControl w:val="0"/>
              <w:spacing w:before="240" w:line="276" w:lineRule="auto"/>
              <w:jc w:val="left"/>
              <w:rPr>
                <w:rFonts w:ascii="Calibri" w:eastAsia="Calibri" w:hAnsi="Calibri" w:cs="Calibri"/>
                <w:i/>
                <w:sz w:val="20"/>
                <w:szCs w:val="20"/>
              </w:rPr>
            </w:pPr>
            <w:r>
              <w:rPr>
                <w:rFonts w:ascii="Calibri" w:eastAsia="Calibri" w:hAnsi="Calibri" w:cs="Calibri"/>
                <w:i/>
                <w:sz w:val="20"/>
                <w:szCs w:val="20"/>
              </w:rPr>
              <w:t>A Proctor/ C Biddick / ASG HT</w:t>
            </w:r>
          </w:p>
          <w:p w:rsidR="00FA44A1" w:rsidRDefault="00515719">
            <w:pPr>
              <w:widowControl w:val="0"/>
              <w:spacing w:before="240" w:line="276" w:lineRule="auto"/>
              <w:jc w:val="left"/>
              <w:rPr>
                <w:rFonts w:ascii="Calibri" w:eastAsia="Calibri" w:hAnsi="Calibri" w:cs="Calibri"/>
                <w:i/>
                <w:sz w:val="20"/>
                <w:szCs w:val="20"/>
              </w:rPr>
            </w:pPr>
            <w:r>
              <w:rPr>
                <w:rFonts w:ascii="Calibri" w:eastAsia="Calibri" w:hAnsi="Calibri" w:cs="Calibri"/>
                <w:i/>
                <w:sz w:val="20"/>
                <w:szCs w:val="20"/>
              </w:rPr>
              <w:t xml:space="preserve">Staff reps. Penicuik ASG school </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tcPr>
          <w:p w:rsidR="00FA44A1" w:rsidRDefault="00515719">
            <w:pPr>
              <w:widowControl w:val="0"/>
              <w:spacing w:before="240" w:line="276" w:lineRule="auto"/>
              <w:jc w:val="left"/>
              <w:rPr>
                <w:rFonts w:ascii="Calibri" w:eastAsia="Calibri" w:hAnsi="Calibri" w:cs="Calibri"/>
                <w:i/>
                <w:sz w:val="20"/>
                <w:szCs w:val="20"/>
              </w:rPr>
            </w:pPr>
            <w:r>
              <w:rPr>
                <w:rFonts w:ascii="Calibri" w:eastAsia="Calibri" w:hAnsi="Calibri" w:cs="Calibri"/>
                <w:i/>
                <w:sz w:val="20"/>
                <w:szCs w:val="20"/>
              </w:rPr>
              <w:t xml:space="preserve">September 2023 AND Ongoing </w:t>
            </w:r>
          </w:p>
        </w:tc>
        <w:tc>
          <w:tcPr>
            <w:tcW w:w="3945" w:type="dxa"/>
            <w:tcBorders>
              <w:top w:val="nil"/>
              <w:left w:val="nil"/>
              <w:bottom w:val="single" w:sz="8" w:space="0" w:color="000000"/>
              <w:right w:val="single" w:sz="8" w:space="0" w:color="000000"/>
            </w:tcBorders>
            <w:tcMar>
              <w:top w:w="100" w:type="dxa"/>
              <w:left w:w="120" w:type="dxa"/>
              <w:bottom w:w="100" w:type="dxa"/>
              <w:right w:w="120" w:type="dxa"/>
            </w:tcMar>
          </w:tcPr>
          <w:p w:rsidR="00FA44A1" w:rsidRDefault="00515719">
            <w:pPr>
              <w:widowControl w:val="0"/>
              <w:spacing w:line="276" w:lineRule="auto"/>
              <w:ind w:right="120"/>
              <w:jc w:val="left"/>
              <w:rPr>
                <w:rFonts w:ascii="Calibri" w:eastAsia="Calibri" w:hAnsi="Calibri" w:cs="Calibri"/>
                <w:i/>
                <w:sz w:val="20"/>
                <w:szCs w:val="20"/>
              </w:rPr>
            </w:pPr>
            <w:r>
              <w:rPr>
                <w:rFonts w:ascii="Calibri" w:eastAsia="Calibri" w:hAnsi="Calibri" w:cs="Calibri"/>
                <w:i/>
                <w:sz w:val="20"/>
                <w:szCs w:val="20"/>
              </w:rPr>
              <w:t>A working gp is set up and is of training.</w:t>
            </w:r>
          </w:p>
        </w:tc>
      </w:tr>
    </w:tbl>
    <w:p w:rsidR="00FA44A1" w:rsidRDefault="00FA44A1">
      <w:pPr>
        <w:spacing w:line="276" w:lineRule="auto"/>
        <w:jc w:val="left"/>
        <w:rPr>
          <w:rFonts w:ascii="Calibri" w:eastAsia="Calibri" w:hAnsi="Calibri" w:cs="Calibri"/>
          <w:b/>
          <w:highlight w:val="yellow"/>
        </w:rPr>
      </w:pPr>
    </w:p>
    <w:p w:rsidR="00FA44A1" w:rsidRDefault="00FA44A1">
      <w:pPr>
        <w:spacing w:line="276" w:lineRule="auto"/>
        <w:jc w:val="center"/>
        <w:rPr>
          <w:rFonts w:ascii="Calibri" w:eastAsia="Calibri" w:hAnsi="Calibri" w:cs="Calibri"/>
          <w:b/>
          <w:highlight w:val="yellow"/>
        </w:rPr>
      </w:pPr>
    </w:p>
    <w:p w:rsidR="00FA44A1" w:rsidRDefault="00515719">
      <w:pPr>
        <w:spacing w:line="276" w:lineRule="auto"/>
        <w:jc w:val="left"/>
        <w:rPr>
          <w:rFonts w:ascii="Calibri" w:eastAsia="Calibri" w:hAnsi="Calibri" w:cs="Calibri"/>
          <w:b/>
          <w:highlight w:val="yellow"/>
        </w:rPr>
      </w:pPr>
      <w:r>
        <w:rPr>
          <w:rFonts w:ascii="Calibri" w:eastAsia="Calibri" w:hAnsi="Calibri" w:cs="Calibri"/>
          <w:b/>
          <w:highlight w:val="yellow"/>
        </w:rPr>
        <w:t xml:space="preserve"> </w:t>
      </w:r>
    </w:p>
    <w:p w:rsidR="00FA44A1" w:rsidRDefault="00FA44A1">
      <w:pPr>
        <w:rPr>
          <w:rFonts w:ascii="Calibri" w:eastAsia="Calibri" w:hAnsi="Calibri" w:cs="Calibri"/>
        </w:rPr>
      </w:pPr>
    </w:p>
    <w:p w:rsidR="00FA44A1" w:rsidRDefault="00FA44A1">
      <w:pPr>
        <w:rPr>
          <w:rFonts w:ascii="Calibri" w:eastAsia="Calibri" w:hAnsi="Calibri" w:cs="Calibri"/>
        </w:rPr>
      </w:pPr>
    </w:p>
    <w:p w:rsidR="00FA44A1" w:rsidRDefault="00FA44A1">
      <w:pPr>
        <w:rPr>
          <w:rFonts w:ascii="Calibri" w:eastAsia="Calibri" w:hAnsi="Calibri" w:cs="Calibri"/>
          <w:sz w:val="28"/>
          <w:szCs w:val="28"/>
        </w:rPr>
      </w:pPr>
    </w:p>
    <w:sectPr w:rsidR="00FA44A1">
      <w:pgSz w:w="16838" w:h="11906" w:orient="landscape"/>
      <w:pgMar w:top="850" w:right="566" w:bottom="566" w:left="566" w:header="0" w:footer="39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515719">
      <w:r>
        <w:separator/>
      </w:r>
    </w:p>
  </w:endnote>
  <w:endnote w:type="continuationSeparator" w:id="0">
    <w:p w:rsidR="00000000" w:rsidRDefault="005157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ntique Olive">
    <w:charset w:val="00"/>
    <w:family w:val="auto"/>
    <w:pitch w:val="default"/>
  </w:font>
  <w:font w:name="Calibri">
    <w:panose1 w:val="020F0502020204030204"/>
    <w:charset w:val="00"/>
    <w:family w:val="swiss"/>
    <w:pitch w:val="variable"/>
    <w:sig w:usb0="E4002EFF" w:usb1="C000247B" w:usb2="00000009" w:usb3="00000000" w:csb0="000001FF" w:csb1="00000000"/>
  </w:font>
  <w:font w:name="Comic Neue">
    <w:charset w:val="00"/>
    <w:family w:val="auto"/>
    <w:pitch w:val="default"/>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44A1" w:rsidRDefault="00FA44A1">
    <w:pPr>
      <w:pBdr>
        <w:top w:val="nil"/>
        <w:left w:val="nil"/>
        <w:bottom w:val="nil"/>
        <w:right w:val="nil"/>
        <w:between w:val="nil"/>
      </w:pBdr>
      <w:tabs>
        <w:tab w:val="center" w:pos="4153"/>
        <w:tab w:val="right" w:pos="8306"/>
      </w:tabs>
      <w:jc w:val="left"/>
      <w:rPr>
        <w:rFonts w:ascii="Times New Roman" w:eastAsia="Times New Roman" w:hAnsi="Times New Roman" w:cs="Times New Roman"/>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44A1" w:rsidRDefault="00FA44A1">
    <w:pPr>
      <w:pStyle w:val="Heading1"/>
      <w:rPr>
        <w:sz w:val="20"/>
        <w:szCs w:val="20"/>
      </w:rPr>
    </w:pPr>
  </w:p>
  <w:p w:rsidR="00FA44A1" w:rsidRDefault="00515719">
    <w:pPr>
      <w:pStyle w:val="Heading1"/>
      <w:rPr>
        <w:sz w:val="20"/>
        <w:szCs w:val="20"/>
      </w:rPr>
    </w:pPr>
    <w:r>
      <w:pict>
        <v:rect id="_x0000_i1025" style="width:0;height:1.5pt" o:hralign="center" o:hrstd="t" o:hr="t" fillcolor="#a0a0a0" stroked="f"/>
      </w:pict>
    </w:r>
  </w:p>
  <w:p w:rsidR="00FA44A1" w:rsidRDefault="00FA44A1">
    <w:pPr>
      <w:pStyle w:val="Heading1"/>
      <w:keepNext w:val="0"/>
      <w:tabs>
        <w:tab w:val="right" w:pos="15723"/>
      </w:tabs>
      <w:rPr>
        <w:sz w:val="20"/>
        <w:szCs w:val="20"/>
      </w:rPr>
    </w:pPr>
    <w:bookmarkStart w:id="1" w:name="_cbg2y5tgycpk" w:colFirst="0" w:colLast="0"/>
    <w:bookmarkEnd w:id="1"/>
  </w:p>
  <w:p w:rsidR="00FA44A1" w:rsidRDefault="00515719">
    <w:pPr>
      <w:tabs>
        <w:tab w:val="right" w:pos="15723"/>
      </w:tabs>
      <w:jc w:val="right"/>
    </w:pPr>
    <w:r>
      <w:tab/>
    </w:r>
    <w:r>
      <w:fldChar w:fldCharType="begin"/>
    </w:r>
    <w:r>
      <w:instrText>PAGE</w:instrText>
    </w:r>
    <w:r>
      <w:fldChar w:fldCharType="separate"/>
    </w:r>
    <w:r>
      <w:rPr>
        <w:noProof/>
      </w:rPr>
      <w:t>3</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44A1" w:rsidRDefault="00515719">
    <w:pPr>
      <w:tabs>
        <w:tab w:val="center" w:pos="4153"/>
        <w:tab w:val="right" w:pos="8306"/>
      </w:tabs>
      <w:jc w:val="right"/>
      <w:rPr>
        <w:rFonts w:ascii="Times New Roman" w:eastAsia="Times New Roman" w:hAnsi="Times New Roman" w:cs="Times New Roman"/>
        <w:color w:val="000000"/>
      </w:rPr>
    </w:pPr>
    <w:r>
      <w:rPr>
        <w:rFonts w:ascii="Times New Roman" w:eastAsia="Times New Roman" w:hAnsi="Times New Roman" w:cs="Times New Roman"/>
      </w:rPr>
      <w:fldChar w:fldCharType="begin"/>
    </w:r>
    <w:r>
      <w:rPr>
        <w:rFonts w:ascii="Times New Roman" w:eastAsia="Times New Roman" w:hAnsi="Times New Roman" w:cs="Times New Roman"/>
      </w:rPr>
      <w:instrText>PAGE</w:instrText>
    </w:r>
    <w:r>
      <w:rPr>
        <w:rFonts w:ascii="Times New Roman" w:eastAsia="Times New Roman" w:hAnsi="Times New Roman" w:cs="Times New Roman"/>
      </w:rPr>
      <w:fldChar w:fldCharType="separate"/>
    </w:r>
    <w:r>
      <w:rPr>
        <w:rFonts w:ascii="Times New Roman" w:eastAsia="Times New Roman" w:hAnsi="Times New Roman" w:cs="Times New Roman"/>
        <w:noProof/>
      </w:rPr>
      <w:t>2</w:t>
    </w:r>
    <w:r>
      <w:rPr>
        <w:rFonts w:ascii="Times New Roman" w:eastAsia="Times New Roman" w:hAnsi="Times New Roman" w:cs="Times New Roma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515719">
      <w:r>
        <w:separator/>
      </w:r>
    </w:p>
  </w:footnote>
  <w:footnote w:type="continuationSeparator" w:id="0">
    <w:p w:rsidR="00000000" w:rsidRDefault="005157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44A1" w:rsidRDefault="00FA44A1">
    <w:pPr>
      <w:pBdr>
        <w:top w:val="nil"/>
        <w:left w:val="nil"/>
        <w:bottom w:val="nil"/>
        <w:right w:val="nil"/>
        <w:between w:val="nil"/>
      </w:pBdr>
      <w:tabs>
        <w:tab w:val="center" w:pos="4153"/>
        <w:tab w:val="right" w:pos="8306"/>
      </w:tabs>
      <w:jc w:val="left"/>
      <w:rPr>
        <w:rFonts w:ascii="Times New Roman" w:eastAsia="Times New Roman" w:hAnsi="Times New Roman" w:cs="Times New Roman"/>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44A1" w:rsidRDefault="00FA44A1">
    <w:pPr>
      <w:tabs>
        <w:tab w:val="center" w:pos="4153"/>
        <w:tab w:val="right" w:pos="8306"/>
      </w:tabs>
      <w:rPr>
        <w:rFonts w:ascii="Times New Roman" w:eastAsia="Times New Roman" w:hAnsi="Times New Roman" w:cs="Times New Roman"/>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44A1" w:rsidRDefault="00515719">
    <w:pPr>
      <w:pBdr>
        <w:top w:val="nil"/>
        <w:left w:val="nil"/>
        <w:bottom w:val="nil"/>
        <w:right w:val="nil"/>
        <w:between w:val="nil"/>
      </w:pBdr>
      <w:tabs>
        <w:tab w:val="center" w:pos="4153"/>
        <w:tab w:val="right" w:pos="8306"/>
      </w:tabs>
      <w:jc w:val="left"/>
    </w:pPr>
    <w:r>
      <w:rPr>
        <w:noProof/>
      </w:rPr>
      <w:drawing>
        <wp:anchor distT="0" distB="0" distL="0" distR="0" simplePos="0" relativeHeight="251658240" behindDoc="0" locked="0" layoutInCell="1" hidden="0" allowOverlap="1">
          <wp:simplePos x="0" y="0"/>
          <wp:positionH relativeFrom="page">
            <wp:posOffset>8369475</wp:posOffset>
          </wp:positionH>
          <wp:positionV relativeFrom="page">
            <wp:posOffset>165720</wp:posOffset>
          </wp:positionV>
          <wp:extent cx="1960387" cy="862905"/>
          <wp:effectExtent l="0" t="0" r="0" b="0"/>
          <wp:wrapSquare wrapText="bothSides" distT="0" distB="0" distL="0" distR="0"/>
          <wp:docPr id="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1960387" cy="862905"/>
                  </a:xfrm>
                  <a:prstGeom prst="rect">
                    <a:avLst/>
                  </a:prstGeom>
                  <a:ln/>
                </pic:spPr>
              </pic:pic>
            </a:graphicData>
          </a:graphic>
        </wp:anchor>
      </w:drawing>
    </w:r>
  </w:p>
  <w:p w:rsidR="00FA44A1" w:rsidRDefault="00515719">
    <w:pPr>
      <w:pBdr>
        <w:top w:val="nil"/>
        <w:left w:val="nil"/>
        <w:bottom w:val="nil"/>
        <w:right w:val="nil"/>
        <w:between w:val="nil"/>
      </w:pBdr>
      <w:tabs>
        <w:tab w:val="center" w:pos="4153"/>
        <w:tab w:val="right" w:pos="8306"/>
      </w:tabs>
      <w:jc w:val="left"/>
    </w:pPr>
    <w:r>
      <w:rPr>
        <w:noProof/>
      </w:rPr>
      <w:drawing>
        <wp:anchor distT="0" distB="0" distL="0" distR="0" simplePos="0" relativeHeight="251659264" behindDoc="0" locked="0" layoutInCell="1" hidden="0" allowOverlap="1">
          <wp:simplePos x="0" y="0"/>
          <wp:positionH relativeFrom="margin">
            <wp:align>right</wp:align>
          </wp:positionH>
          <wp:positionV relativeFrom="margin">
            <wp:align>top</wp:align>
          </wp:positionV>
          <wp:extent cx="1960387" cy="862905"/>
          <wp:effectExtent l="0" t="0" r="0" b="0"/>
          <wp:wrapSquare wrapText="bothSides" distT="0" distB="0" distL="0" distR="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1960387" cy="86290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6F758E"/>
    <w:multiLevelType w:val="multilevel"/>
    <w:tmpl w:val="104812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620301E"/>
    <w:multiLevelType w:val="multilevel"/>
    <w:tmpl w:val="5F54A0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71E28ED"/>
    <w:multiLevelType w:val="multilevel"/>
    <w:tmpl w:val="98A8DE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C05525A"/>
    <w:multiLevelType w:val="multilevel"/>
    <w:tmpl w:val="1AC457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47D332C"/>
    <w:multiLevelType w:val="multilevel"/>
    <w:tmpl w:val="9AE280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9520FD0"/>
    <w:multiLevelType w:val="multilevel"/>
    <w:tmpl w:val="B13616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98424F2"/>
    <w:multiLevelType w:val="multilevel"/>
    <w:tmpl w:val="3C6682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2751F8D"/>
    <w:multiLevelType w:val="multilevel"/>
    <w:tmpl w:val="2C4262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3FB1A2C"/>
    <w:multiLevelType w:val="multilevel"/>
    <w:tmpl w:val="6FF6BC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6FF2DE7"/>
    <w:multiLevelType w:val="multilevel"/>
    <w:tmpl w:val="651A06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CF43533"/>
    <w:multiLevelType w:val="multilevel"/>
    <w:tmpl w:val="217023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D794924"/>
    <w:multiLevelType w:val="multilevel"/>
    <w:tmpl w:val="670CA6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D95716C"/>
    <w:multiLevelType w:val="multilevel"/>
    <w:tmpl w:val="234EAB1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 w15:restartNumberingAfterBreak="0">
    <w:nsid w:val="34C524B2"/>
    <w:multiLevelType w:val="multilevel"/>
    <w:tmpl w:val="D2BE4F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7416BEF"/>
    <w:multiLevelType w:val="multilevel"/>
    <w:tmpl w:val="F54AA2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76725D1"/>
    <w:multiLevelType w:val="multilevel"/>
    <w:tmpl w:val="EA80CE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CF070E8"/>
    <w:multiLevelType w:val="multilevel"/>
    <w:tmpl w:val="69DC7A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DF81E55"/>
    <w:multiLevelType w:val="multilevel"/>
    <w:tmpl w:val="BDF6FF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12867A1"/>
    <w:multiLevelType w:val="multilevel"/>
    <w:tmpl w:val="8BF80D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3B77B72"/>
    <w:multiLevelType w:val="multilevel"/>
    <w:tmpl w:val="5010D4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5F219B8"/>
    <w:multiLevelType w:val="multilevel"/>
    <w:tmpl w:val="B90468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8BA5CEE"/>
    <w:multiLevelType w:val="multilevel"/>
    <w:tmpl w:val="D326E7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8E07F9B"/>
    <w:multiLevelType w:val="multilevel"/>
    <w:tmpl w:val="7A126A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C6B7B7E"/>
    <w:multiLevelType w:val="multilevel"/>
    <w:tmpl w:val="E18EA0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017448A"/>
    <w:multiLevelType w:val="multilevel"/>
    <w:tmpl w:val="4F642C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3E115ED"/>
    <w:multiLevelType w:val="multilevel"/>
    <w:tmpl w:val="8E889C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4D825D9"/>
    <w:multiLevelType w:val="multilevel"/>
    <w:tmpl w:val="6DAE21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8713CB9"/>
    <w:multiLevelType w:val="multilevel"/>
    <w:tmpl w:val="A392A4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59F717C2"/>
    <w:multiLevelType w:val="multilevel"/>
    <w:tmpl w:val="3B7C4C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BA81321"/>
    <w:multiLevelType w:val="multilevel"/>
    <w:tmpl w:val="18F246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C655434"/>
    <w:multiLevelType w:val="multilevel"/>
    <w:tmpl w:val="26E6AF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D18282E"/>
    <w:multiLevelType w:val="multilevel"/>
    <w:tmpl w:val="372854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5FA9187C"/>
    <w:multiLevelType w:val="multilevel"/>
    <w:tmpl w:val="EFC062F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3" w15:restartNumberingAfterBreak="0">
    <w:nsid w:val="60B24B03"/>
    <w:multiLevelType w:val="multilevel"/>
    <w:tmpl w:val="CA98E0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61874C49"/>
    <w:multiLevelType w:val="multilevel"/>
    <w:tmpl w:val="9EF801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3B606A7"/>
    <w:multiLevelType w:val="multilevel"/>
    <w:tmpl w:val="ED2AF2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4AC72C4"/>
    <w:multiLevelType w:val="multilevel"/>
    <w:tmpl w:val="38E29A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65E019AE"/>
    <w:multiLevelType w:val="multilevel"/>
    <w:tmpl w:val="AC90A8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C7C2B31"/>
    <w:multiLevelType w:val="multilevel"/>
    <w:tmpl w:val="7780FF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6DEA762C"/>
    <w:multiLevelType w:val="multilevel"/>
    <w:tmpl w:val="7832A1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6F4B615F"/>
    <w:multiLevelType w:val="multilevel"/>
    <w:tmpl w:val="98B0FF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705E1716"/>
    <w:multiLevelType w:val="multilevel"/>
    <w:tmpl w:val="D08AD70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2" w15:restartNumberingAfterBreak="0">
    <w:nsid w:val="70A83A8E"/>
    <w:multiLevelType w:val="multilevel"/>
    <w:tmpl w:val="30CEC7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7BB2028"/>
    <w:multiLevelType w:val="multilevel"/>
    <w:tmpl w:val="89F614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7C9C4BA7"/>
    <w:multiLevelType w:val="multilevel"/>
    <w:tmpl w:val="F1E2F4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5"/>
  </w:num>
  <w:num w:numId="2">
    <w:abstractNumId w:val="28"/>
  </w:num>
  <w:num w:numId="3">
    <w:abstractNumId w:val="41"/>
  </w:num>
  <w:num w:numId="4">
    <w:abstractNumId w:val="33"/>
  </w:num>
  <w:num w:numId="5">
    <w:abstractNumId w:val="8"/>
  </w:num>
  <w:num w:numId="6">
    <w:abstractNumId w:val="13"/>
  </w:num>
  <w:num w:numId="7">
    <w:abstractNumId w:val="4"/>
  </w:num>
  <w:num w:numId="8">
    <w:abstractNumId w:val="21"/>
  </w:num>
  <w:num w:numId="9">
    <w:abstractNumId w:val="0"/>
  </w:num>
  <w:num w:numId="10">
    <w:abstractNumId w:val="7"/>
  </w:num>
  <w:num w:numId="11">
    <w:abstractNumId w:val="14"/>
  </w:num>
  <w:num w:numId="12">
    <w:abstractNumId w:val="10"/>
  </w:num>
  <w:num w:numId="13">
    <w:abstractNumId w:val="32"/>
  </w:num>
  <w:num w:numId="14">
    <w:abstractNumId w:val="5"/>
  </w:num>
  <w:num w:numId="15">
    <w:abstractNumId w:val="44"/>
  </w:num>
  <w:num w:numId="16">
    <w:abstractNumId w:val="30"/>
  </w:num>
  <w:num w:numId="17">
    <w:abstractNumId w:val="18"/>
  </w:num>
  <w:num w:numId="18">
    <w:abstractNumId w:val="9"/>
  </w:num>
  <w:num w:numId="19">
    <w:abstractNumId w:val="26"/>
  </w:num>
  <w:num w:numId="20">
    <w:abstractNumId w:val="35"/>
  </w:num>
  <w:num w:numId="21">
    <w:abstractNumId w:val="2"/>
  </w:num>
  <w:num w:numId="22">
    <w:abstractNumId w:val="11"/>
  </w:num>
  <w:num w:numId="23">
    <w:abstractNumId w:val="19"/>
  </w:num>
  <w:num w:numId="24">
    <w:abstractNumId w:val="12"/>
  </w:num>
  <w:num w:numId="25">
    <w:abstractNumId w:val="43"/>
  </w:num>
  <w:num w:numId="26">
    <w:abstractNumId w:val="17"/>
  </w:num>
  <w:num w:numId="27">
    <w:abstractNumId w:val="37"/>
  </w:num>
  <w:num w:numId="28">
    <w:abstractNumId w:val="40"/>
  </w:num>
  <w:num w:numId="29">
    <w:abstractNumId w:val="23"/>
  </w:num>
  <w:num w:numId="30">
    <w:abstractNumId w:val="42"/>
  </w:num>
  <w:num w:numId="31">
    <w:abstractNumId w:val="39"/>
  </w:num>
  <w:num w:numId="32">
    <w:abstractNumId w:val="31"/>
  </w:num>
  <w:num w:numId="33">
    <w:abstractNumId w:val="1"/>
  </w:num>
  <w:num w:numId="34">
    <w:abstractNumId w:val="27"/>
  </w:num>
  <w:num w:numId="35">
    <w:abstractNumId w:val="24"/>
  </w:num>
  <w:num w:numId="36">
    <w:abstractNumId w:val="15"/>
  </w:num>
  <w:num w:numId="37">
    <w:abstractNumId w:val="6"/>
  </w:num>
  <w:num w:numId="38">
    <w:abstractNumId w:val="16"/>
  </w:num>
  <w:num w:numId="39">
    <w:abstractNumId w:val="3"/>
  </w:num>
  <w:num w:numId="40">
    <w:abstractNumId w:val="20"/>
  </w:num>
  <w:num w:numId="41">
    <w:abstractNumId w:val="36"/>
  </w:num>
  <w:num w:numId="42">
    <w:abstractNumId w:val="29"/>
  </w:num>
  <w:num w:numId="43">
    <w:abstractNumId w:val="34"/>
  </w:num>
  <w:num w:numId="44">
    <w:abstractNumId w:val="38"/>
  </w:num>
  <w:num w:numId="4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44A1"/>
    <w:rsid w:val="00515719"/>
    <w:rsid w:val="00FA44A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docId w15:val="{F93B006D-0094-4C91-90DD-42C67E05E7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4"/>
        <w:szCs w:val="24"/>
        <w:lang w:val="en-GB" w:eastAsia="en-GB"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outlineLvl w:val="0"/>
    </w:pPr>
    <w:rPr>
      <w:b/>
      <w:sz w:val="48"/>
      <w:szCs w:val="48"/>
    </w:rPr>
  </w:style>
  <w:style w:type="paragraph" w:styleId="Heading2">
    <w:name w:val="heading 2"/>
    <w:basedOn w:val="Normal"/>
    <w:next w:val="Normal"/>
    <w:pPr>
      <w:keepNext/>
      <w:outlineLvl w:val="1"/>
    </w:pPr>
    <w:rPr>
      <w:b/>
      <w:sz w:val="32"/>
      <w:szCs w:val="32"/>
    </w:rPr>
  </w:style>
  <w:style w:type="paragraph" w:styleId="Heading3">
    <w:name w:val="heading 3"/>
    <w:basedOn w:val="Normal"/>
    <w:next w:val="Normal"/>
    <w:pPr>
      <w:keepNext/>
      <w:outlineLvl w:val="2"/>
    </w:pPr>
    <w:rPr>
      <w:b/>
      <w:sz w:val="28"/>
      <w:szCs w:val="28"/>
    </w:rPr>
  </w:style>
  <w:style w:type="paragraph" w:styleId="Heading4">
    <w:name w:val="heading 4"/>
    <w:basedOn w:val="Normal"/>
    <w:next w:val="Normal"/>
    <w:pPr>
      <w:keepNext/>
      <w:outlineLvl w:val="3"/>
    </w:pPr>
    <w:rPr>
      <w:u w:val="single"/>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jc w:val="center"/>
    </w:pPr>
    <w:rPr>
      <w:rFonts w:ascii="Antique Olive" w:eastAsia="Antique Olive" w:hAnsi="Antique Olive" w:cs="Antique Olive"/>
      <w:b/>
      <w:sz w:val="20"/>
      <w:szCs w:val="20"/>
    </w:rPr>
  </w:style>
  <w:style w:type="paragraph" w:styleId="Subtitle">
    <w:name w:val="Subtitle"/>
    <w:basedOn w:val="Normal"/>
    <w:next w:val="Normal"/>
    <w:pPr>
      <w:jc w:val="center"/>
    </w:pPr>
    <w:rPr>
      <w:rFonts w:ascii="Antique Olive" w:eastAsia="Antique Olive" w:hAnsi="Antique Olive" w:cs="Antique Olive"/>
      <w:b/>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7.png"/><Relationship Id="rId26"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9.png"/><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hyperlink" Target="https://docs.google.com/document/d/1LRlDsxuU4hdVcuEBg23pvSB9yQOWNmaH7scOPPBIOlE/edit?usp=sharing" TargetMode="External"/><Relationship Id="rId29" Type="http://schemas.openxmlformats.org/officeDocument/2006/relationships/image" Target="media/image17.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24" Type="http://schemas.openxmlformats.org/officeDocument/2006/relationships/image" Target="media/image12.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1.png"/><Relationship Id="rId28" Type="http://schemas.openxmlformats.org/officeDocument/2006/relationships/image" Target="media/image16.png"/><Relationship Id="rId10" Type="http://schemas.openxmlformats.org/officeDocument/2006/relationships/header" Target="header1.xml"/><Relationship Id="rId19" Type="http://schemas.openxmlformats.org/officeDocument/2006/relationships/image" Target="media/image8.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3.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32</Pages>
  <Words>7453</Words>
  <Characters>42488</Characters>
  <Application>Microsoft Office Word</Application>
  <DocSecurity>4</DocSecurity>
  <Lines>354</Lines>
  <Paragraphs>99</Paragraphs>
  <ScaleCrop>false</ScaleCrop>
  <HeadingPairs>
    <vt:vector size="2" baseType="variant">
      <vt:variant>
        <vt:lpstr>Title</vt:lpstr>
      </vt:variant>
      <vt:variant>
        <vt:i4>1</vt:i4>
      </vt:variant>
    </vt:vector>
  </HeadingPairs>
  <TitlesOfParts>
    <vt:vector size="1" baseType="lpstr">
      <vt:lpstr/>
    </vt:vector>
  </TitlesOfParts>
  <Company>Midlothian Council</Company>
  <LinksUpToDate>false</LinksUpToDate>
  <CharactersWithSpaces>49842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Kimberley Hughes (MGFL)</dc:creator>
  <cp:lastModifiedBy>Kimberley Hughes (MGFL)</cp:lastModifiedBy>
  <cp:revision>2</cp:revision>
  <dcterms:created xsi:type="dcterms:W3CDTF">2023-11-06T13:00:00Z</dcterms:created>
  <dcterms:modified xsi:type="dcterms:W3CDTF">2023-11-06T13:00:00Z</dcterms:modified>
</cp:coreProperties>
</file>